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53B" w:rsidRDefault="0087353B" w:rsidP="0087353B">
      <w:r>
        <w:t>TAG Medical speci</w:t>
      </w:r>
      <w:r>
        <w:t xml:space="preserve">alise in on-site service, </w:t>
      </w:r>
      <w:r>
        <w:t>calibration, in</w:t>
      </w:r>
      <w:r>
        <w:t xml:space="preserve">stallation and repair of a wide </w:t>
      </w:r>
      <w:r>
        <w:t>variety of</w:t>
      </w:r>
      <w:r>
        <w:t xml:space="preserve"> equipment used across multiple </w:t>
      </w:r>
      <w:r>
        <w:t>sectors of he</w:t>
      </w:r>
      <w:r>
        <w:t xml:space="preserve">althcare, offering the complete </w:t>
      </w:r>
      <w:r>
        <w:t>engineerin</w:t>
      </w:r>
      <w:r>
        <w:t xml:space="preserve">g solution. Across our group we </w:t>
      </w:r>
      <w:r>
        <w:t>support</w:t>
      </w:r>
      <w:r>
        <w:t xml:space="preserve"> over 14,000</w:t>
      </w:r>
      <w:r w:rsidR="00EB4D26">
        <w:t xml:space="preserve"> </w:t>
      </w:r>
      <w:r>
        <w:t>healthcare customers UK wide</w:t>
      </w:r>
      <w:r w:rsidR="00EB4D26">
        <w:t xml:space="preserve"> facilitated by a UK network of</w:t>
      </w:r>
      <w:r w:rsidR="007C63D4">
        <w:t xml:space="preserve"> over</w:t>
      </w:r>
      <w:bookmarkStart w:id="0" w:name="_GoBack"/>
      <w:bookmarkEnd w:id="0"/>
      <w:r w:rsidR="00EB4D26">
        <w:t xml:space="preserve"> 90 engineers</w:t>
      </w:r>
      <w:r>
        <w:t xml:space="preserve">. </w:t>
      </w:r>
      <w:r>
        <w:t xml:space="preserve">The CQC, </w:t>
      </w:r>
      <w:proofErr w:type="spellStart"/>
      <w:r>
        <w:t>GPhC</w:t>
      </w:r>
      <w:proofErr w:type="spellEnd"/>
      <w:r>
        <w:t xml:space="preserve">, </w:t>
      </w:r>
      <w:r>
        <w:t xml:space="preserve">HSE and MHRA expect </w:t>
      </w:r>
      <w:r>
        <w:t>healthcare</w:t>
      </w:r>
      <w:r>
        <w:t xml:space="preserve"> facilities to demonstrate that </w:t>
      </w:r>
      <w:r>
        <w:t>their</w:t>
      </w:r>
      <w:r>
        <w:t xml:space="preserve"> medical devices are maintained </w:t>
      </w:r>
      <w:r>
        <w:t>properly an</w:t>
      </w:r>
      <w:r>
        <w:t xml:space="preserve">d there is a system in place to </w:t>
      </w:r>
      <w:r>
        <w:t>ensure regu</w:t>
      </w:r>
      <w:r>
        <w:t xml:space="preserve">lar and appropriate inspection, </w:t>
      </w:r>
      <w:r>
        <w:t>calib</w:t>
      </w:r>
      <w:r w:rsidR="00EB4D26">
        <w:t xml:space="preserve">ration </w:t>
      </w:r>
      <w:r>
        <w:t xml:space="preserve">and maintenance of these </w:t>
      </w:r>
      <w:r>
        <w:t>devices.</w:t>
      </w:r>
    </w:p>
    <w:p w:rsidR="00A231B0" w:rsidRDefault="0087353B" w:rsidP="0087353B">
      <w:r>
        <w:t>TAG Medical help you comply!</w:t>
      </w:r>
    </w:p>
    <w:p w:rsidR="0087353B" w:rsidRDefault="0087353B" w:rsidP="0087353B">
      <w:r>
        <w:t>The complete engineering service</w:t>
      </w:r>
    </w:p>
    <w:p w:rsidR="0087353B" w:rsidRDefault="0087353B" w:rsidP="0087353B">
      <w:pPr>
        <w:pStyle w:val="ListParagraph"/>
        <w:numPr>
          <w:ilvl w:val="0"/>
          <w:numId w:val="3"/>
        </w:numPr>
        <w:ind w:left="0" w:firstLine="0"/>
      </w:pPr>
      <w:r>
        <w:t>Test and calibration covering a wide variety of medical devices</w:t>
      </w:r>
    </w:p>
    <w:p w:rsidR="0087353B" w:rsidRDefault="0087353B" w:rsidP="0087353B">
      <w:pPr>
        <w:pStyle w:val="ListParagraph"/>
        <w:numPr>
          <w:ilvl w:val="0"/>
          <w:numId w:val="3"/>
        </w:numPr>
        <w:ind w:left="0" w:firstLine="0"/>
      </w:pPr>
      <w:r>
        <w:t>LOLER and PUWER Inspection/service</w:t>
      </w:r>
    </w:p>
    <w:p w:rsidR="0087353B" w:rsidRDefault="0087353B" w:rsidP="0087353B">
      <w:pPr>
        <w:pStyle w:val="ListParagraph"/>
        <w:numPr>
          <w:ilvl w:val="0"/>
          <w:numId w:val="3"/>
        </w:numPr>
        <w:ind w:left="0" w:firstLine="0"/>
      </w:pPr>
      <w:r>
        <w:t>Field based and workshop repairs</w:t>
      </w:r>
    </w:p>
    <w:p w:rsidR="0087353B" w:rsidRDefault="0087353B" w:rsidP="0087353B">
      <w:pPr>
        <w:pStyle w:val="ListParagraph"/>
        <w:numPr>
          <w:ilvl w:val="0"/>
          <w:numId w:val="3"/>
        </w:numPr>
        <w:ind w:left="0" w:firstLine="0"/>
      </w:pPr>
      <w:r>
        <w:t>Installation and commissioning of equipment</w:t>
      </w:r>
    </w:p>
    <w:p w:rsidR="0087353B" w:rsidRDefault="0087353B" w:rsidP="0087353B">
      <w:pPr>
        <w:pStyle w:val="ListParagraph"/>
        <w:numPr>
          <w:ilvl w:val="0"/>
          <w:numId w:val="3"/>
        </w:numPr>
        <w:ind w:left="0" w:firstLine="0"/>
      </w:pPr>
      <w:r>
        <w:t>Equipment audit &amp; asset registry compilation</w:t>
      </w:r>
    </w:p>
    <w:p w:rsidR="0087353B" w:rsidRDefault="0087353B" w:rsidP="0087353B">
      <w:pPr>
        <w:pStyle w:val="ListParagraph"/>
        <w:numPr>
          <w:ilvl w:val="0"/>
          <w:numId w:val="3"/>
        </w:numPr>
        <w:ind w:left="0" w:firstLine="0"/>
      </w:pPr>
      <w:r>
        <w:t>PAT and medical equipment safety testing</w:t>
      </w:r>
    </w:p>
    <w:p w:rsidR="0087353B" w:rsidRDefault="0087353B" w:rsidP="0087353B">
      <w:pPr>
        <w:pStyle w:val="ListParagraph"/>
        <w:numPr>
          <w:ilvl w:val="0"/>
          <w:numId w:val="3"/>
        </w:numPr>
        <w:ind w:left="0" w:firstLine="0"/>
      </w:pPr>
      <w:r>
        <w:t>Re-upholstery of medical couches and chairs</w:t>
      </w:r>
    </w:p>
    <w:p w:rsidR="0087353B" w:rsidRDefault="0087353B" w:rsidP="0087353B">
      <w:pPr>
        <w:pStyle w:val="ListParagraph"/>
        <w:numPr>
          <w:ilvl w:val="0"/>
          <w:numId w:val="3"/>
        </w:numPr>
        <w:ind w:left="0" w:firstLine="0"/>
      </w:pPr>
      <w:r>
        <w:t>Fire extinguisher maintenance</w:t>
      </w:r>
    </w:p>
    <w:p w:rsidR="0087353B" w:rsidRDefault="0087353B" w:rsidP="0087353B">
      <w:pPr>
        <w:pStyle w:val="ListParagraph"/>
        <w:numPr>
          <w:ilvl w:val="0"/>
          <w:numId w:val="3"/>
        </w:numPr>
        <w:ind w:left="0" w:firstLine="0"/>
      </w:pPr>
      <w:r>
        <w:t>Fire alarm and emergency light testing</w:t>
      </w:r>
    </w:p>
    <w:p w:rsidR="0087353B" w:rsidRPr="0087353B" w:rsidRDefault="0087353B" w:rsidP="0087353B">
      <w:pPr>
        <w:pStyle w:val="ListParagraph"/>
        <w:numPr>
          <w:ilvl w:val="0"/>
          <w:numId w:val="3"/>
        </w:numPr>
        <w:ind w:left="0" w:firstLine="0"/>
      </w:pPr>
      <w:r>
        <w:t>Fixed wire electrical circuit testing</w:t>
      </w:r>
    </w:p>
    <w:sectPr w:rsidR="0087353B" w:rsidRPr="008735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68F8"/>
    <w:multiLevelType w:val="hybridMultilevel"/>
    <w:tmpl w:val="8D3A7C5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CE4FBA"/>
    <w:multiLevelType w:val="hybridMultilevel"/>
    <w:tmpl w:val="0F7EC44A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0A35D43"/>
    <w:multiLevelType w:val="hybridMultilevel"/>
    <w:tmpl w:val="5B8A3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53B"/>
    <w:rsid w:val="007C63D4"/>
    <w:rsid w:val="0087353B"/>
    <w:rsid w:val="00A231B0"/>
    <w:rsid w:val="00EB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5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38A92-5EE4-4CC2-A4B6-116DF550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Concise Technologies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Smith</dc:creator>
  <cp:lastModifiedBy>Matthew Smith</cp:lastModifiedBy>
  <cp:revision>1</cp:revision>
  <dcterms:created xsi:type="dcterms:W3CDTF">2016-07-06T12:32:00Z</dcterms:created>
  <dcterms:modified xsi:type="dcterms:W3CDTF">2016-07-06T13:34:00Z</dcterms:modified>
</cp:coreProperties>
</file>