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C441" w14:textId="77777777" w:rsidR="009C193B" w:rsidRDefault="009C193B" w:rsidP="009C193B">
      <w:pPr>
        <w:rPr>
          <w:lang w:val="en-US"/>
        </w:rPr>
      </w:pPr>
      <w:r>
        <w:rPr>
          <w:lang w:val="en-US"/>
        </w:rPr>
        <w:t>Dear (MP)</w:t>
      </w:r>
    </w:p>
    <w:p w14:paraId="2EC9C72F" w14:textId="77777777" w:rsidR="009C193B" w:rsidRDefault="009C193B" w:rsidP="009C193B">
      <w:pPr>
        <w:rPr>
          <w:lang w:val="en-US"/>
        </w:rPr>
      </w:pPr>
    </w:p>
    <w:p w14:paraId="0DEB1A30" w14:textId="77777777" w:rsidR="009C193B" w:rsidRDefault="009C193B" w:rsidP="009C193B">
      <w:pPr>
        <w:rPr>
          <w:lang w:val="en-US"/>
        </w:rPr>
      </w:pPr>
      <w:r>
        <w:rPr>
          <w:lang w:val="en-US"/>
        </w:rPr>
        <w:t>I have been a Care Provider for (x) years.</w:t>
      </w:r>
    </w:p>
    <w:p w14:paraId="0F585B30" w14:textId="77777777" w:rsidR="009C193B" w:rsidRDefault="009C193B" w:rsidP="009C193B">
      <w:pPr>
        <w:rPr>
          <w:lang w:val="en-US"/>
        </w:rPr>
      </w:pPr>
    </w:p>
    <w:p w14:paraId="4BAEF94F" w14:textId="77777777" w:rsidR="009C193B" w:rsidRDefault="009C193B" w:rsidP="009C193B">
      <w:pPr>
        <w:rPr>
          <w:lang w:val="en-US"/>
        </w:rPr>
      </w:pPr>
      <w:r>
        <w:rPr>
          <w:lang w:val="en-US"/>
        </w:rPr>
        <w:t>The past 20 months have been unprecedented with the pandemic. However, as the Country strives to regain normality the situation for care homes seems to be worsening.</w:t>
      </w:r>
    </w:p>
    <w:p w14:paraId="129F205F" w14:textId="77777777" w:rsidR="009C193B" w:rsidRDefault="009C193B" w:rsidP="009C193B">
      <w:pPr>
        <w:rPr>
          <w:lang w:val="en-US"/>
        </w:rPr>
      </w:pPr>
    </w:p>
    <w:p w14:paraId="7DA999BA" w14:textId="58EB0CD3" w:rsidR="009C193B" w:rsidRDefault="009C193B" w:rsidP="009C193B">
      <w:pPr>
        <w:rPr>
          <w:lang w:val="en-US"/>
        </w:rPr>
      </w:pPr>
      <w:r>
        <w:rPr>
          <w:lang w:val="en-US"/>
        </w:rPr>
        <w:t xml:space="preserve">Our current challenges </w:t>
      </w:r>
      <w:r w:rsidR="005E18FC">
        <w:rPr>
          <w:lang w:val="en-US"/>
        </w:rPr>
        <w:t>are: -</w:t>
      </w:r>
    </w:p>
    <w:p w14:paraId="6E7B5DC4" w14:textId="77777777" w:rsidR="009C193B" w:rsidRDefault="009C193B" w:rsidP="009C193B">
      <w:pPr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Inadequate fees</w:t>
      </w:r>
    </w:p>
    <w:p w14:paraId="0DC9294F" w14:textId="62E8F6D6" w:rsidR="009C193B" w:rsidRDefault="009C193B" w:rsidP="009C193B">
      <w:pPr>
        <w:ind w:left="720"/>
        <w:rPr>
          <w:lang w:val="en-US"/>
        </w:rPr>
      </w:pPr>
      <w:r>
        <w:rPr>
          <w:lang w:val="en-US"/>
        </w:rPr>
        <w:t xml:space="preserve">We are reliant on the grant funding that we have received from </w:t>
      </w:r>
      <w:r w:rsidR="005E18FC">
        <w:rPr>
          <w:lang w:val="en-US"/>
        </w:rPr>
        <w:t>Government,</w:t>
      </w:r>
      <w:r>
        <w:rPr>
          <w:lang w:val="en-US"/>
        </w:rPr>
        <w:t xml:space="preserve"> and we have real fears about our sustainability beyond March 2022 when this funding ceases.</w:t>
      </w:r>
    </w:p>
    <w:p w14:paraId="79426DF9" w14:textId="77777777" w:rsidR="009C193B" w:rsidRDefault="009C193B" w:rsidP="009C193B">
      <w:pPr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Job vacancies</w:t>
      </w:r>
    </w:p>
    <w:p w14:paraId="0481E518" w14:textId="77777777" w:rsidR="009C193B" w:rsidRDefault="009C193B" w:rsidP="009C193B">
      <w:pPr>
        <w:ind w:left="720"/>
        <w:rPr>
          <w:lang w:val="en-US"/>
        </w:rPr>
      </w:pPr>
      <w:r>
        <w:rPr>
          <w:lang w:val="en-US"/>
        </w:rPr>
        <w:t>We currently have (y) vacancies withing our care home. The number of applicants that we receive have dropped drastically from (z) per day to (a) per week/month*.</w:t>
      </w:r>
    </w:p>
    <w:p w14:paraId="063E721C" w14:textId="77777777" w:rsidR="009C193B" w:rsidRDefault="009C193B" w:rsidP="009C193B">
      <w:pPr>
        <w:ind w:left="720"/>
        <w:rPr>
          <w:lang w:val="en-US"/>
        </w:rPr>
      </w:pPr>
      <w:r>
        <w:rPr>
          <w:lang w:val="en-US"/>
        </w:rPr>
        <w:t>Locally the average pay offered by care home is (b) per hour. However, retail and manufacturing businesses locally are offering (c) per hour.</w:t>
      </w:r>
    </w:p>
    <w:p w14:paraId="24AC4BFA" w14:textId="77777777" w:rsidR="009C193B" w:rsidRDefault="009C193B" w:rsidP="009C193B">
      <w:pPr>
        <w:ind w:left="720"/>
        <w:rPr>
          <w:lang w:val="en-US"/>
        </w:rPr>
      </w:pPr>
      <w:r>
        <w:rPr>
          <w:lang w:val="en-US"/>
        </w:rPr>
        <w:t>Without receiving a significant increase in our commissioned rate, we will not be able to pay wages which will attract new staff and we will be forced to close.</w:t>
      </w:r>
    </w:p>
    <w:p w14:paraId="00EB8B51" w14:textId="77777777" w:rsidR="009C193B" w:rsidRDefault="009C193B" w:rsidP="009C193B">
      <w:pPr>
        <w:ind w:left="720"/>
        <w:rPr>
          <w:lang w:val="en-US"/>
        </w:rPr>
      </w:pPr>
    </w:p>
    <w:p w14:paraId="674C5F91" w14:textId="77777777" w:rsidR="009C193B" w:rsidRDefault="009C193B" w:rsidP="009C193B">
      <w:pPr>
        <w:rPr>
          <w:lang w:val="en-US"/>
        </w:rPr>
      </w:pPr>
      <w:r>
        <w:rPr>
          <w:lang w:val="en-US"/>
        </w:rPr>
        <w:t>As a member of the National Care Association (NCA), I urge you to support our sector by backing NCA’s call for the short- and medium-term solutions alongside culture change from Regulators and Commissioners.</w:t>
      </w:r>
    </w:p>
    <w:p w14:paraId="77FB1FE8" w14:textId="79535985" w:rsidR="009C193B" w:rsidRDefault="009C193B" w:rsidP="009C193B">
      <w:pPr>
        <w:rPr>
          <w:lang w:val="en-US"/>
        </w:rPr>
      </w:pPr>
      <w:r>
        <w:rPr>
          <w:lang w:val="en-US"/>
        </w:rPr>
        <w:t xml:space="preserve">Short term immediate </w:t>
      </w:r>
      <w:r w:rsidR="005E18FC">
        <w:rPr>
          <w:lang w:val="en-US"/>
        </w:rPr>
        <w:t>solutions: -</w:t>
      </w:r>
    </w:p>
    <w:p w14:paraId="7803F19A" w14:textId="77777777" w:rsidR="009C193B" w:rsidRDefault="009C193B" w:rsidP="009C193B">
      <w:pPr>
        <w:numPr>
          <w:ilvl w:val="0"/>
          <w:numId w:val="1"/>
        </w:numPr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A better rate of pay to attract newcomers to Social Care</w:t>
      </w:r>
    </w:p>
    <w:p w14:paraId="4A58978E" w14:textId="77777777" w:rsidR="009C193B" w:rsidRDefault="009C193B" w:rsidP="009C193B">
      <w:pPr>
        <w:numPr>
          <w:ilvl w:val="0"/>
          <w:numId w:val="1"/>
        </w:numPr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A provision for Social Care to replace a transient EU </w:t>
      </w:r>
      <w:proofErr w:type="spellStart"/>
      <w:r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labour</w:t>
      </w:r>
      <w:proofErr w:type="spellEnd"/>
      <w:r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market with a selective worldwide </w:t>
      </w:r>
      <w:proofErr w:type="spellStart"/>
      <w:r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labour</w:t>
      </w:r>
      <w:proofErr w:type="spellEnd"/>
      <w:r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market</w:t>
      </w:r>
    </w:p>
    <w:p w14:paraId="43BB111B" w14:textId="77777777" w:rsidR="009C193B" w:rsidRDefault="009C193B" w:rsidP="009C193B">
      <w:pPr>
        <w:numPr>
          <w:ilvl w:val="0"/>
          <w:numId w:val="1"/>
        </w:numPr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A less complex and improved sponsorship system to allow providers to recruit from a worldwide </w:t>
      </w:r>
      <w:proofErr w:type="spellStart"/>
      <w:r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labour</w:t>
      </w:r>
      <w:proofErr w:type="spellEnd"/>
      <w:r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market</w:t>
      </w:r>
    </w:p>
    <w:p w14:paraId="7A8C0F93" w14:textId="77777777" w:rsidR="009C193B" w:rsidRDefault="009C193B" w:rsidP="009C193B">
      <w:pPr>
        <w:numPr>
          <w:ilvl w:val="0"/>
          <w:numId w:val="1"/>
        </w:numPr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Migrant Care Workers must be paid a minimum of £10.10 per hour. This should be </w:t>
      </w:r>
      <w:proofErr w:type="spellStart"/>
      <w:r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equalised</w:t>
      </w:r>
      <w:proofErr w:type="spellEnd"/>
      <w:r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with domestic staff in the cost of care. Average salary in the UK is £15 per hour.</w:t>
      </w:r>
    </w:p>
    <w:p w14:paraId="6A3E6147" w14:textId="03D72133" w:rsidR="009C193B" w:rsidRDefault="009C193B" w:rsidP="009C193B">
      <w:pPr>
        <w:numPr>
          <w:ilvl w:val="0"/>
          <w:numId w:val="1"/>
        </w:numPr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The immediate addition of Care staff on the </w:t>
      </w:r>
      <w:r w:rsidR="00422257"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hortage </w:t>
      </w:r>
      <w:r w:rsidR="00AA68A9"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o</w:t>
      </w:r>
      <w:r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ccupation </w:t>
      </w:r>
      <w:r w:rsidR="00AA68A9"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ist.</w:t>
      </w:r>
    </w:p>
    <w:p w14:paraId="7626C9C4" w14:textId="77777777" w:rsidR="009C193B" w:rsidRDefault="009C193B" w:rsidP="009C193B">
      <w:pPr>
        <w:numPr>
          <w:ilvl w:val="0"/>
          <w:numId w:val="1"/>
        </w:numPr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A removal of the immigration skills charge for Social Care.</w:t>
      </w:r>
    </w:p>
    <w:p w14:paraId="49175066" w14:textId="77777777" w:rsidR="009C193B" w:rsidRDefault="009C193B" w:rsidP="009C193B">
      <w:pPr>
        <w:numPr>
          <w:ilvl w:val="0"/>
          <w:numId w:val="1"/>
        </w:numPr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Zero rate VAT for supplies to Care Homes</w:t>
      </w:r>
    </w:p>
    <w:p w14:paraId="1E743DFC" w14:textId="1738436F" w:rsidR="009C193B" w:rsidRDefault="009C193B" w:rsidP="009C193B">
      <w:pPr>
        <w:rPr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Medium term solutions over the next </w:t>
      </w:r>
      <w:r>
        <w:rPr>
          <w:color w:val="FF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2-5 </w:t>
      </w:r>
      <w:r w:rsidR="00EF666D">
        <w:rPr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years: -</w:t>
      </w:r>
    </w:p>
    <w:p w14:paraId="6C7AB9B8" w14:textId="77777777" w:rsidR="009C193B" w:rsidRDefault="009C193B" w:rsidP="009C193B">
      <w:pPr>
        <w:numPr>
          <w:ilvl w:val="0"/>
          <w:numId w:val="1"/>
        </w:numPr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A parity of esteem for Social Care equal to our National Health Service</w:t>
      </w:r>
    </w:p>
    <w:p w14:paraId="3B33CB7E" w14:textId="77777777" w:rsidR="009C193B" w:rsidRDefault="009C193B" w:rsidP="009C193B">
      <w:pPr>
        <w:numPr>
          <w:ilvl w:val="0"/>
          <w:numId w:val="1"/>
        </w:numPr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Professionalisation</w:t>
      </w:r>
      <w:proofErr w:type="spellEnd"/>
      <w:r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of Social Care staff &amp; Management</w:t>
      </w:r>
    </w:p>
    <w:p w14:paraId="4D128028" w14:textId="77777777" w:rsidR="009C193B" w:rsidRDefault="009C193B" w:rsidP="009C193B">
      <w:pPr>
        <w:numPr>
          <w:ilvl w:val="0"/>
          <w:numId w:val="1"/>
        </w:numPr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Improved training and career prospects for ancillary staff</w:t>
      </w:r>
    </w:p>
    <w:p w14:paraId="59CB6123" w14:textId="77777777" w:rsidR="009C193B" w:rsidRDefault="009C193B" w:rsidP="009C193B">
      <w:pPr>
        <w:numPr>
          <w:ilvl w:val="0"/>
          <w:numId w:val="1"/>
        </w:numPr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Establish a Social Care Faculty equivalent to Health Education England</w:t>
      </w:r>
    </w:p>
    <w:p w14:paraId="6A5A570D" w14:textId="77777777" w:rsidR="009C193B" w:rsidRDefault="009C193B" w:rsidP="009C193B">
      <w:pPr>
        <w:rPr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Culture Change from Regulators &amp; Commissioners:</w:t>
      </w:r>
    </w:p>
    <w:p w14:paraId="26CA77AC" w14:textId="77777777" w:rsidR="009C193B" w:rsidRDefault="009C193B" w:rsidP="009C193B">
      <w:pPr>
        <w:numPr>
          <w:ilvl w:val="0"/>
          <w:numId w:val="1"/>
        </w:numPr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Need a more collaborative approach</w:t>
      </w:r>
    </w:p>
    <w:p w14:paraId="405DD52E" w14:textId="77777777" w:rsidR="009C193B" w:rsidRDefault="009C193B" w:rsidP="009C193B">
      <w:pPr>
        <w:numPr>
          <w:ilvl w:val="0"/>
          <w:numId w:val="1"/>
        </w:numPr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A culture where we work together to improve</w:t>
      </w:r>
    </w:p>
    <w:p w14:paraId="6AC81B6D" w14:textId="77777777" w:rsidR="009C193B" w:rsidRDefault="009C193B" w:rsidP="009C193B">
      <w:pPr>
        <w:numPr>
          <w:ilvl w:val="0"/>
          <w:numId w:val="1"/>
        </w:numPr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A removal of the fear culture – unintended retribution</w:t>
      </w:r>
    </w:p>
    <w:p w14:paraId="19D11D03" w14:textId="77777777" w:rsidR="009C193B" w:rsidRDefault="009C193B" w:rsidP="009C193B">
      <w:pPr>
        <w:numPr>
          <w:ilvl w:val="0"/>
          <w:numId w:val="1"/>
        </w:numPr>
        <w:rPr>
          <w:rFonts w:ascii="Helvetica" w:eastAsia="Times New Roman" w:hAnsi="Helvetica" w:cs="Helvetica"/>
          <w:color w:val="000000"/>
          <w:sz w:val="29"/>
          <w:szCs w:val="29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SME providers need a fair standing</w:t>
      </w:r>
    </w:p>
    <w:p w14:paraId="0652ABAC" w14:textId="77777777" w:rsidR="009C193B" w:rsidRDefault="009C193B" w:rsidP="009C193B">
      <w:pPr>
        <w:rPr>
          <w:lang w:val="en-US"/>
        </w:rPr>
      </w:pPr>
    </w:p>
    <w:p w14:paraId="73FE7105" w14:textId="77777777" w:rsidR="005761C2" w:rsidRDefault="005761C2"/>
    <w:sectPr w:rsidR="005761C2" w:rsidSect="009C1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8CA0D" w14:textId="77777777" w:rsidR="001B2251" w:rsidRDefault="001B2251" w:rsidP="009C193B">
      <w:r>
        <w:separator/>
      </w:r>
    </w:p>
  </w:endnote>
  <w:endnote w:type="continuationSeparator" w:id="0">
    <w:p w14:paraId="022E9112" w14:textId="77777777" w:rsidR="001B2251" w:rsidRDefault="001B2251" w:rsidP="009C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A58D" w14:textId="77777777" w:rsidR="009C193B" w:rsidRDefault="009C19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061C" w14:textId="77777777" w:rsidR="009C193B" w:rsidRDefault="009C19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3DB3" w14:textId="77777777" w:rsidR="009C193B" w:rsidRDefault="009C1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C3AB7" w14:textId="77777777" w:rsidR="001B2251" w:rsidRDefault="001B2251" w:rsidP="009C193B">
      <w:r>
        <w:separator/>
      </w:r>
    </w:p>
  </w:footnote>
  <w:footnote w:type="continuationSeparator" w:id="0">
    <w:p w14:paraId="6ABBFA92" w14:textId="77777777" w:rsidR="001B2251" w:rsidRDefault="001B2251" w:rsidP="009C1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5DBB" w14:textId="7711F7E8" w:rsidR="009C193B" w:rsidRDefault="004C1E46">
    <w:pPr>
      <w:pStyle w:val="Header"/>
    </w:pPr>
    <w:r>
      <w:rPr>
        <w:noProof/>
      </w:rPr>
      <w:pict w14:anchorId="07606D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12204" o:spid="_x0000_s1026" type="#_x0000_t75" style="position:absolute;margin-left:0;margin-top:0;width:523.05pt;height:479.35pt;z-index:-251657216;mso-position-horizontal:center;mso-position-horizontal-relative:margin;mso-position-vertical:center;mso-position-vertical-relative:margin" o:allowincell="f">
          <v:imagedata r:id="rId1" o:title="NCA'08Logo-Swirl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39D9" w14:textId="1966E80F" w:rsidR="009C193B" w:rsidRDefault="004C1E46">
    <w:pPr>
      <w:pStyle w:val="Header"/>
    </w:pPr>
    <w:r>
      <w:rPr>
        <w:noProof/>
      </w:rPr>
      <w:pict w14:anchorId="1BE146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12205" o:spid="_x0000_s1027" type="#_x0000_t75" style="position:absolute;margin-left:0;margin-top:0;width:523.05pt;height:479.35pt;z-index:-251656192;mso-position-horizontal:center;mso-position-horizontal-relative:margin;mso-position-vertical:center;mso-position-vertical-relative:margin" o:allowincell="f">
          <v:imagedata r:id="rId1" o:title="NCA'08Logo-Swirl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FA76" w14:textId="1381AE4F" w:rsidR="009C193B" w:rsidRDefault="004C1E46">
    <w:pPr>
      <w:pStyle w:val="Header"/>
    </w:pPr>
    <w:r>
      <w:rPr>
        <w:noProof/>
      </w:rPr>
      <w:pict w14:anchorId="7108BB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12203" o:spid="_x0000_s1025" type="#_x0000_t75" style="position:absolute;margin-left:0;margin-top:0;width:523.05pt;height:479.35pt;z-index:-251658240;mso-position-horizontal:center;mso-position-horizontal-relative:margin;mso-position-vertical:center;mso-position-vertical-relative:margin" o:allowincell="f">
          <v:imagedata r:id="rId1" o:title="NCA'08Logo-Swirl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C7460"/>
    <w:multiLevelType w:val="hybridMultilevel"/>
    <w:tmpl w:val="77C8A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3B"/>
    <w:rsid w:val="001B2251"/>
    <w:rsid w:val="00422257"/>
    <w:rsid w:val="005761C2"/>
    <w:rsid w:val="005E18FC"/>
    <w:rsid w:val="009C193B"/>
    <w:rsid w:val="00AA68A9"/>
    <w:rsid w:val="00E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11E5A"/>
  <w15:chartTrackingRefBased/>
  <w15:docId w15:val="{ED36D8DB-5861-4F2F-B198-3FBF1D97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93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9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93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C19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93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Newell</dc:creator>
  <cp:keywords/>
  <dc:description/>
  <cp:lastModifiedBy>Georgia Newell</cp:lastModifiedBy>
  <cp:revision>2</cp:revision>
  <dcterms:created xsi:type="dcterms:W3CDTF">2021-11-25T10:42:00Z</dcterms:created>
  <dcterms:modified xsi:type="dcterms:W3CDTF">2021-11-25T10:42:00Z</dcterms:modified>
</cp:coreProperties>
</file>