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10" w:rsidRPr="002B7D49" w:rsidRDefault="003F2210" w:rsidP="008412FD">
      <w:pPr>
        <w:spacing w:after="0"/>
        <w:rPr>
          <w:rFonts w:ascii="Trebuchet MS" w:hAnsi="Trebuchet MS" w:cs="Arial"/>
          <w:b/>
        </w:rPr>
      </w:pPr>
      <w:bookmarkStart w:id="0" w:name="_GoBack"/>
      <w:bookmarkEnd w:id="0"/>
    </w:p>
    <w:p w:rsidR="0029422B" w:rsidRDefault="00A1731B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>
        <w:rPr>
          <w:rFonts w:ascii="Trebuchet MS" w:hAnsi="Trebuchet MS" w:cs="Arial"/>
        </w:rPr>
        <w:fldChar w:fldCharType="begin"/>
      </w:r>
      <w:r>
        <w:rPr>
          <w:rFonts w:ascii="Trebuchet MS" w:hAnsi="Trebuchet MS" w:cs="Arial"/>
        </w:rPr>
        <w:instrText xml:space="preserve"> DATE \@ "dd MMMM yyyy" </w:instrText>
      </w:r>
      <w:r>
        <w:rPr>
          <w:rFonts w:ascii="Trebuchet MS" w:hAnsi="Trebuchet MS" w:cs="Arial"/>
        </w:rPr>
        <w:fldChar w:fldCharType="separate"/>
      </w:r>
      <w:r w:rsidR="00C27199">
        <w:rPr>
          <w:rFonts w:ascii="Trebuchet MS" w:hAnsi="Trebuchet MS" w:cs="Arial"/>
          <w:noProof/>
        </w:rPr>
        <w:t>07 December 2016</w:t>
      </w:r>
      <w:r>
        <w:rPr>
          <w:rFonts w:ascii="Trebuchet MS" w:hAnsi="Trebuchet MS" w:cs="Arial"/>
        </w:rPr>
        <w:fldChar w:fldCharType="end"/>
      </w:r>
    </w:p>
    <w:p w:rsidR="00404680" w:rsidRPr="002B7D49" w:rsidRDefault="00404680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B217FA" w:rsidRDefault="00ED3997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2B7D49">
        <w:rPr>
          <w:rFonts w:ascii="Trebuchet MS" w:hAnsi="Trebuchet MS" w:cs="Arial"/>
          <w:color w:val="000000"/>
          <w:lang w:val="en"/>
        </w:rPr>
        <w:t>Dear</w:t>
      </w:r>
      <w:r w:rsidR="00332237">
        <w:rPr>
          <w:rFonts w:ascii="Trebuchet MS" w:hAnsi="Trebuchet MS" w:cs="Arial"/>
          <w:color w:val="000000"/>
          <w:lang w:val="en"/>
        </w:rPr>
        <w:t xml:space="preserve"> </w:t>
      </w:r>
      <w:r w:rsidR="00C952BC">
        <w:rPr>
          <w:rFonts w:ascii="Trebuchet MS" w:hAnsi="Trebuchet MS" w:cs="Arial"/>
          <w:color w:val="000000"/>
          <w:lang w:val="en"/>
        </w:rPr>
        <w:t>Sir/Madam</w:t>
      </w:r>
      <w:r w:rsidR="00CA04C7">
        <w:rPr>
          <w:rFonts w:ascii="Trebuchet MS" w:hAnsi="Trebuchet MS" w:cs="Arial"/>
          <w:color w:val="000000"/>
          <w:lang w:val="en"/>
        </w:rPr>
        <w:t>,</w:t>
      </w:r>
    </w:p>
    <w:p w:rsidR="00B217FA" w:rsidRPr="002B7D49" w:rsidRDefault="00B217FA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1956FB" w:rsidRDefault="00ED3997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2B7D49">
        <w:rPr>
          <w:rFonts w:ascii="Trebuchet MS" w:hAnsi="Trebuchet MS" w:cs="Arial"/>
          <w:color w:val="000000"/>
          <w:lang w:val="en"/>
        </w:rPr>
        <w:t xml:space="preserve">From April 2017 businesses, charities and public sector organisations </w:t>
      </w:r>
      <w:r w:rsidR="00A70D60">
        <w:rPr>
          <w:rFonts w:ascii="Trebuchet MS" w:hAnsi="Trebuchet MS" w:cs="Arial"/>
          <w:color w:val="000000"/>
          <w:lang w:val="en"/>
        </w:rPr>
        <w:t xml:space="preserve">in England </w:t>
      </w:r>
      <w:r w:rsidRPr="002B7D49">
        <w:rPr>
          <w:rFonts w:ascii="Trebuchet MS" w:hAnsi="Trebuchet MS" w:cs="Arial"/>
          <w:color w:val="000000"/>
          <w:lang w:val="en"/>
        </w:rPr>
        <w:t>will be able to switch their supplier of water and sewerage retail services. By switching</w:t>
      </w:r>
      <w:r w:rsidR="00A70D60">
        <w:rPr>
          <w:rFonts w:ascii="Trebuchet MS" w:hAnsi="Trebuchet MS" w:cs="Arial"/>
          <w:color w:val="000000"/>
          <w:lang w:val="en"/>
        </w:rPr>
        <w:t>,</w:t>
      </w:r>
      <w:r w:rsidR="008D42C9" w:rsidRPr="002B7D49">
        <w:rPr>
          <w:rFonts w:ascii="Trebuchet MS" w:hAnsi="Trebuchet MS" w:cs="Arial"/>
          <w:color w:val="000000"/>
          <w:lang w:val="en"/>
        </w:rPr>
        <w:t xml:space="preserve"> </w:t>
      </w:r>
      <w:r w:rsidRPr="002B7D49">
        <w:rPr>
          <w:rFonts w:ascii="Trebuchet MS" w:hAnsi="Trebuchet MS" w:cs="Arial"/>
          <w:color w:val="000000"/>
          <w:lang w:val="en"/>
        </w:rPr>
        <w:t xml:space="preserve">or negotiating with </w:t>
      </w:r>
      <w:r w:rsidR="0029466C" w:rsidRPr="002B7D49">
        <w:rPr>
          <w:rFonts w:ascii="Trebuchet MS" w:hAnsi="Trebuchet MS" w:cs="Arial"/>
          <w:color w:val="000000"/>
          <w:lang w:val="en"/>
        </w:rPr>
        <w:t xml:space="preserve">the </w:t>
      </w:r>
      <w:r w:rsidRPr="002B7D49">
        <w:rPr>
          <w:rFonts w:ascii="Trebuchet MS" w:hAnsi="Trebuchet MS" w:cs="Arial"/>
          <w:color w:val="000000"/>
          <w:lang w:val="en"/>
        </w:rPr>
        <w:t xml:space="preserve">current </w:t>
      </w:r>
      <w:r w:rsidR="001956FB">
        <w:rPr>
          <w:rFonts w:ascii="Trebuchet MS" w:hAnsi="Trebuchet MS" w:cs="Arial"/>
          <w:color w:val="000000"/>
          <w:lang w:val="en"/>
        </w:rPr>
        <w:t>supplier</w:t>
      </w:r>
      <w:r w:rsidRPr="002B7D49">
        <w:rPr>
          <w:rFonts w:ascii="Trebuchet MS" w:hAnsi="Trebuchet MS" w:cs="Arial"/>
          <w:color w:val="000000"/>
          <w:lang w:val="en"/>
        </w:rPr>
        <w:t xml:space="preserve">, </w:t>
      </w:r>
      <w:r w:rsidR="0029466C" w:rsidRPr="002B7D49">
        <w:rPr>
          <w:rFonts w:ascii="Trebuchet MS" w:hAnsi="Trebuchet MS" w:cs="Arial"/>
          <w:color w:val="000000"/>
          <w:lang w:val="en"/>
        </w:rPr>
        <w:t xml:space="preserve">customers </w:t>
      </w:r>
      <w:r w:rsidRPr="002B7D49">
        <w:rPr>
          <w:rFonts w:ascii="Trebuchet MS" w:hAnsi="Trebuchet MS" w:cs="Arial"/>
          <w:color w:val="000000"/>
          <w:lang w:val="en"/>
        </w:rPr>
        <w:t xml:space="preserve">could get a better price or </w:t>
      </w:r>
      <w:r w:rsidR="00A70D60">
        <w:rPr>
          <w:rFonts w:ascii="Trebuchet MS" w:hAnsi="Trebuchet MS" w:cs="Arial"/>
          <w:color w:val="000000"/>
          <w:lang w:val="en"/>
        </w:rPr>
        <w:t xml:space="preserve">a more tailored </w:t>
      </w:r>
      <w:r w:rsidRPr="002B7D49">
        <w:rPr>
          <w:rFonts w:ascii="Trebuchet MS" w:hAnsi="Trebuchet MS" w:cs="Arial"/>
          <w:color w:val="000000"/>
          <w:lang w:val="en"/>
        </w:rPr>
        <w:t>service</w:t>
      </w:r>
      <w:r w:rsidR="0029466C" w:rsidRPr="002B7D49">
        <w:rPr>
          <w:rFonts w:ascii="Trebuchet MS" w:hAnsi="Trebuchet MS" w:cs="Arial"/>
          <w:color w:val="000000"/>
          <w:lang w:val="en"/>
        </w:rPr>
        <w:t>.</w:t>
      </w:r>
      <w:r w:rsidR="00D4104E">
        <w:rPr>
          <w:rFonts w:ascii="Trebuchet MS" w:hAnsi="Trebuchet MS" w:cs="Arial"/>
          <w:color w:val="000000"/>
          <w:lang w:val="en"/>
        </w:rPr>
        <w:t xml:space="preserve"> </w:t>
      </w:r>
      <w:r w:rsidR="001956FB" w:rsidRPr="002B7D49">
        <w:rPr>
          <w:rFonts w:ascii="Trebuchet MS" w:hAnsi="Trebuchet MS" w:cs="Arial"/>
          <w:color w:val="000000"/>
          <w:lang w:val="en"/>
        </w:rPr>
        <w:t>Retail services include</w:t>
      </w:r>
      <w:r w:rsidR="001956FB">
        <w:rPr>
          <w:rFonts w:ascii="Trebuchet MS" w:hAnsi="Trebuchet MS" w:cs="Arial"/>
          <w:color w:val="000000"/>
          <w:lang w:val="en"/>
        </w:rPr>
        <w:t xml:space="preserve"> meter reading, billing and</w:t>
      </w:r>
      <w:r w:rsidR="001956FB" w:rsidRPr="002B7D49">
        <w:rPr>
          <w:rFonts w:ascii="Trebuchet MS" w:hAnsi="Trebuchet MS" w:cs="Arial"/>
          <w:color w:val="000000"/>
          <w:lang w:val="en"/>
        </w:rPr>
        <w:t xml:space="preserve"> handling customer queries and complaints</w:t>
      </w:r>
      <w:r w:rsidR="001956FB">
        <w:rPr>
          <w:rFonts w:ascii="Trebuchet MS" w:hAnsi="Trebuchet MS" w:cs="Arial"/>
          <w:color w:val="000000"/>
          <w:lang w:val="en"/>
        </w:rPr>
        <w:t>.</w:t>
      </w:r>
      <w:r w:rsidR="001956FB" w:rsidRPr="002B7D49">
        <w:rPr>
          <w:rFonts w:ascii="Trebuchet MS" w:hAnsi="Trebuchet MS" w:cs="Arial"/>
          <w:color w:val="000000"/>
          <w:lang w:val="en"/>
        </w:rPr>
        <w:t xml:space="preserve"> </w:t>
      </w:r>
    </w:p>
    <w:p w:rsidR="001956FB" w:rsidRDefault="001956FB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E139DE" w:rsidRDefault="0029466C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2B7D49">
        <w:rPr>
          <w:rFonts w:ascii="Trebuchet MS" w:hAnsi="Trebuchet MS" w:cs="Arial"/>
          <w:color w:val="000000"/>
          <w:lang w:val="en"/>
        </w:rPr>
        <w:t xml:space="preserve">The Consumer Council for Water </w:t>
      </w:r>
      <w:r w:rsidR="00F47833">
        <w:rPr>
          <w:rFonts w:ascii="Trebuchet MS" w:hAnsi="Trebuchet MS" w:cs="Arial"/>
          <w:color w:val="000000"/>
          <w:lang w:val="en"/>
        </w:rPr>
        <w:t xml:space="preserve">(CCWater) </w:t>
      </w:r>
      <w:r w:rsidRPr="002B7D49">
        <w:rPr>
          <w:rFonts w:ascii="Trebuchet MS" w:hAnsi="Trebuchet MS" w:cs="Arial"/>
          <w:color w:val="000000"/>
          <w:lang w:val="en"/>
        </w:rPr>
        <w:t>is the independent consumer body for the water industry in England and Wales</w:t>
      </w:r>
      <w:r w:rsidR="00CA21A7">
        <w:rPr>
          <w:rFonts w:ascii="Trebuchet MS" w:hAnsi="Trebuchet MS" w:cs="Arial"/>
          <w:color w:val="000000"/>
          <w:lang w:val="en"/>
        </w:rPr>
        <w:t>. W</w:t>
      </w:r>
      <w:r w:rsidRPr="002B7D49">
        <w:rPr>
          <w:rFonts w:ascii="Trebuchet MS" w:hAnsi="Trebuchet MS" w:cs="Arial"/>
          <w:color w:val="000000"/>
          <w:lang w:val="en"/>
        </w:rPr>
        <w:t xml:space="preserve">e want your members </w:t>
      </w:r>
      <w:r w:rsidR="00091ED2">
        <w:rPr>
          <w:rFonts w:ascii="Trebuchet MS" w:hAnsi="Trebuchet MS" w:cs="Arial"/>
          <w:color w:val="000000"/>
          <w:lang w:val="en"/>
        </w:rPr>
        <w:t xml:space="preserve">to </w:t>
      </w:r>
      <w:r w:rsidR="00427570">
        <w:rPr>
          <w:rFonts w:ascii="Trebuchet MS" w:hAnsi="Trebuchet MS" w:cs="Arial"/>
          <w:color w:val="000000"/>
          <w:lang w:val="en"/>
        </w:rPr>
        <w:t>know about</w:t>
      </w:r>
      <w:r w:rsidR="00B66595">
        <w:rPr>
          <w:rFonts w:ascii="Trebuchet MS" w:hAnsi="Trebuchet MS" w:cs="Arial"/>
          <w:color w:val="000000"/>
          <w:lang w:val="en"/>
        </w:rPr>
        <w:t xml:space="preserve"> these</w:t>
      </w:r>
      <w:r w:rsidR="00427570">
        <w:rPr>
          <w:rFonts w:ascii="Trebuchet MS" w:hAnsi="Trebuchet MS" w:cs="Arial"/>
          <w:color w:val="000000"/>
          <w:lang w:val="en"/>
        </w:rPr>
        <w:t xml:space="preserve"> </w:t>
      </w:r>
      <w:r w:rsidRPr="002B7D49">
        <w:rPr>
          <w:rFonts w:ascii="Trebuchet MS" w:hAnsi="Trebuchet MS" w:cs="Arial"/>
          <w:color w:val="000000"/>
          <w:lang w:val="en"/>
        </w:rPr>
        <w:t xml:space="preserve">upcoming </w:t>
      </w:r>
      <w:r w:rsidR="003A7E4B" w:rsidRPr="002B7D49">
        <w:rPr>
          <w:rFonts w:ascii="Trebuchet MS" w:hAnsi="Trebuchet MS" w:cs="Arial"/>
          <w:color w:val="000000"/>
          <w:lang w:val="en"/>
        </w:rPr>
        <w:t xml:space="preserve">changes in the </w:t>
      </w:r>
      <w:r w:rsidR="001956FB">
        <w:rPr>
          <w:rFonts w:ascii="Trebuchet MS" w:hAnsi="Trebuchet MS" w:cs="Arial"/>
          <w:color w:val="000000"/>
          <w:lang w:val="en"/>
        </w:rPr>
        <w:t>non-household (</w:t>
      </w:r>
      <w:r w:rsidR="003A7E4B" w:rsidRPr="002B7D49">
        <w:rPr>
          <w:rFonts w:ascii="Trebuchet MS" w:hAnsi="Trebuchet MS" w:cs="Arial"/>
          <w:color w:val="000000"/>
          <w:lang w:val="en"/>
        </w:rPr>
        <w:t>NHH</w:t>
      </w:r>
      <w:r w:rsidR="001956FB">
        <w:rPr>
          <w:rFonts w:ascii="Trebuchet MS" w:hAnsi="Trebuchet MS" w:cs="Arial"/>
          <w:color w:val="000000"/>
          <w:lang w:val="en"/>
        </w:rPr>
        <w:t>)</w:t>
      </w:r>
      <w:r w:rsidR="003A7E4B" w:rsidRPr="002B7D49">
        <w:rPr>
          <w:rFonts w:ascii="Trebuchet MS" w:hAnsi="Trebuchet MS" w:cs="Arial"/>
          <w:color w:val="000000"/>
          <w:lang w:val="en"/>
        </w:rPr>
        <w:t xml:space="preserve"> retail </w:t>
      </w:r>
      <w:r w:rsidRPr="002B7D49">
        <w:rPr>
          <w:rFonts w:ascii="Trebuchet MS" w:hAnsi="Trebuchet MS" w:cs="Arial"/>
          <w:color w:val="000000"/>
          <w:lang w:val="en"/>
        </w:rPr>
        <w:t xml:space="preserve">water and sewerage </w:t>
      </w:r>
      <w:r w:rsidR="003A7E4B" w:rsidRPr="002B7D49">
        <w:rPr>
          <w:rFonts w:ascii="Trebuchet MS" w:hAnsi="Trebuchet MS" w:cs="Arial"/>
          <w:color w:val="000000"/>
          <w:lang w:val="en"/>
        </w:rPr>
        <w:t>market</w:t>
      </w:r>
      <w:r w:rsidRPr="002B7D49">
        <w:rPr>
          <w:rFonts w:ascii="Trebuchet MS" w:hAnsi="Trebuchet MS" w:cs="Arial"/>
          <w:color w:val="000000"/>
          <w:lang w:val="en"/>
        </w:rPr>
        <w:t xml:space="preserve">. </w:t>
      </w:r>
      <w:r w:rsidR="00B56266" w:rsidRPr="00B56266">
        <w:rPr>
          <w:rFonts w:ascii="Trebuchet MS" w:hAnsi="Trebuchet MS" w:cs="Arial"/>
          <w:color w:val="000000"/>
          <w:lang w:val="en"/>
        </w:rPr>
        <w:t xml:space="preserve">There will be potential financial benefits and savings for </w:t>
      </w:r>
      <w:r w:rsidR="00B56266">
        <w:rPr>
          <w:rFonts w:ascii="Trebuchet MS" w:hAnsi="Trebuchet MS" w:cs="Arial"/>
          <w:color w:val="000000"/>
          <w:lang w:val="en"/>
        </w:rPr>
        <w:t>your members.</w:t>
      </w:r>
    </w:p>
    <w:p w:rsidR="00E139DE" w:rsidRPr="004B323C" w:rsidRDefault="00E139DE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4B323C" w:rsidRDefault="00E139DE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4B323C">
        <w:rPr>
          <w:rFonts w:ascii="Trebuchet MS" w:hAnsi="Trebuchet MS" w:cs="Arial"/>
          <w:color w:val="000000"/>
          <w:lang w:val="en"/>
        </w:rPr>
        <w:t xml:space="preserve">We would like to speak to </w:t>
      </w:r>
      <w:r w:rsidR="00C952BC">
        <w:rPr>
          <w:rFonts w:ascii="Trebuchet MS" w:hAnsi="Trebuchet MS" w:cs="Arial"/>
          <w:color w:val="000000"/>
          <w:lang w:val="en"/>
        </w:rPr>
        <w:t>National Care Association</w:t>
      </w:r>
      <w:r w:rsidR="0052394B">
        <w:rPr>
          <w:rFonts w:ascii="Trebuchet MS" w:hAnsi="Trebuchet MS" w:cs="Arial"/>
          <w:color w:val="000000"/>
          <w:lang w:val="en"/>
        </w:rPr>
        <w:t xml:space="preserve"> </w:t>
      </w:r>
      <w:r w:rsidR="002D1DE6">
        <w:rPr>
          <w:rFonts w:ascii="Trebuchet MS" w:hAnsi="Trebuchet MS" w:cs="Arial"/>
          <w:color w:val="000000"/>
          <w:lang w:val="en"/>
        </w:rPr>
        <w:t>s</w:t>
      </w:r>
      <w:r w:rsidR="00D31283" w:rsidRPr="0031100D">
        <w:rPr>
          <w:rFonts w:ascii="Trebuchet MS" w:hAnsi="Trebuchet MS" w:cs="Arial"/>
          <w:color w:val="000000"/>
          <w:lang w:val="en"/>
        </w:rPr>
        <w:t>o</w:t>
      </w:r>
      <w:r w:rsidR="004B323C">
        <w:rPr>
          <w:rFonts w:ascii="Trebuchet MS" w:hAnsi="Trebuchet MS" w:cs="Arial"/>
          <w:color w:val="000000"/>
          <w:lang w:val="en"/>
        </w:rPr>
        <w:t xml:space="preserve"> we can</w:t>
      </w:r>
      <w:r w:rsidRPr="004B323C">
        <w:rPr>
          <w:rFonts w:ascii="Trebuchet MS" w:hAnsi="Trebuchet MS" w:cs="Arial"/>
          <w:color w:val="000000"/>
          <w:lang w:val="en"/>
        </w:rPr>
        <w:t xml:space="preserve"> explain what </w:t>
      </w:r>
      <w:r w:rsidR="004B323C">
        <w:rPr>
          <w:rFonts w:ascii="Trebuchet MS" w:hAnsi="Trebuchet MS" w:cs="Arial"/>
          <w:color w:val="000000"/>
          <w:lang w:val="en"/>
        </w:rPr>
        <w:t>the changes could mean for your members and provide them with clear advice and information. Our</w:t>
      </w:r>
      <w:r w:rsidRPr="004B323C">
        <w:rPr>
          <w:rFonts w:ascii="Trebuchet MS" w:hAnsi="Trebuchet MS" w:cs="Arial"/>
          <w:color w:val="000000"/>
          <w:lang w:val="en"/>
        </w:rPr>
        <w:t xml:space="preserve"> policy managers </w:t>
      </w:r>
      <w:r w:rsidR="004B323C">
        <w:rPr>
          <w:rFonts w:ascii="Trebuchet MS" w:hAnsi="Trebuchet MS" w:cs="Arial"/>
          <w:color w:val="000000"/>
          <w:lang w:val="en"/>
        </w:rPr>
        <w:t xml:space="preserve">would welcome the opportunity </w:t>
      </w:r>
      <w:r w:rsidRPr="004B323C">
        <w:rPr>
          <w:rFonts w:ascii="Trebuchet MS" w:hAnsi="Trebuchet MS" w:cs="Arial"/>
          <w:color w:val="000000"/>
          <w:lang w:val="en"/>
        </w:rPr>
        <w:t xml:space="preserve">to meet with you </w:t>
      </w:r>
      <w:r w:rsidR="004B323C">
        <w:rPr>
          <w:rFonts w:ascii="Trebuchet MS" w:hAnsi="Trebuchet MS" w:cs="Arial"/>
          <w:color w:val="000000"/>
          <w:lang w:val="en"/>
        </w:rPr>
        <w:t xml:space="preserve">and discuss how we may able to share </w:t>
      </w:r>
      <w:r w:rsidR="00B66595">
        <w:rPr>
          <w:rFonts w:ascii="Trebuchet MS" w:hAnsi="Trebuchet MS" w:cs="Arial"/>
          <w:color w:val="000000"/>
          <w:lang w:val="en"/>
        </w:rPr>
        <w:t xml:space="preserve">our </w:t>
      </w:r>
      <w:r w:rsidR="004B323C">
        <w:rPr>
          <w:rFonts w:ascii="Trebuchet MS" w:hAnsi="Trebuchet MS" w:cs="Arial"/>
          <w:color w:val="000000"/>
          <w:lang w:val="en"/>
        </w:rPr>
        <w:t>expertise</w:t>
      </w:r>
      <w:r w:rsidR="00B66595">
        <w:rPr>
          <w:rFonts w:ascii="Trebuchet MS" w:hAnsi="Trebuchet MS" w:cs="Arial"/>
          <w:color w:val="000000"/>
          <w:lang w:val="en"/>
        </w:rPr>
        <w:t>.</w:t>
      </w:r>
      <w:r w:rsidR="00B217FA" w:rsidRPr="004B323C">
        <w:rPr>
          <w:rFonts w:ascii="Trebuchet MS" w:hAnsi="Trebuchet MS" w:cs="Arial"/>
          <w:color w:val="000000"/>
          <w:lang w:val="en"/>
        </w:rPr>
        <w:t xml:space="preserve"> </w:t>
      </w:r>
      <w:r w:rsidR="00B66595">
        <w:rPr>
          <w:rFonts w:ascii="Trebuchet MS" w:hAnsi="Trebuchet MS" w:cs="Arial"/>
          <w:color w:val="000000"/>
          <w:lang w:val="en"/>
        </w:rPr>
        <w:t xml:space="preserve">We would </w:t>
      </w:r>
      <w:r w:rsidR="00B56266" w:rsidRPr="004B323C">
        <w:rPr>
          <w:rFonts w:ascii="Trebuchet MS" w:hAnsi="Trebuchet MS" w:cs="Arial"/>
          <w:color w:val="000000"/>
          <w:lang w:val="en"/>
        </w:rPr>
        <w:t xml:space="preserve">also </w:t>
      </w:r>
      <w:r w:rsidR="004B323C">
        <w:rPr>
          <w:rFonts w:ascii="Trebuchet MS" w:hAnsi="Trebuchet MS" w:cs="Arial"/>
          <w:color w:val="000000"/>
          <w:lang w:val="en"/>
        </w:rPr>
        <w:t xml:space="preserve">like </w:t>
      </w:r>
      <w:r w:rsidR="00B66595">
        <w:rPr>
          <w:rFonts w:ascii="Trebuchet MS" w:hAnsi="Trebuchet MS" w:cs="Arial"/>
          <w:color w:val="000000"/>
          <w:lang w:val="en"/>
        </w:rPr>
        <w:t>to</w:t>
      </w:r>
      <w:r w:rsidR="004B323C">
        <w:rPr>
          <w:rFonts w:ascii="Trebuchet MS" w:hAnsi="Trebuchet MS" w:cs="Arial"/>
          <w:color w:val="000000"/>
          <w:lang w:val="en"/>
        </w:rPr>
        <w:t xml:space="preserve"> submit an informative article </w:t>
      </w:r>
      <w:r w:rsidR="00CA21A7">
        <w:rPr>
          <w:rFonts w:ascii="Trebuchet MS" w:hAnsi="Trebuchet MS" w:cs="Arial"/>
          <w:color w:val="000000"/>
          <w:lang w:val="en"/>
        </w:rPr>
        <w:t>for</w:t>
      </w:r>
      <w:r w:rsidR="004B323C">
        <w:rPr>
          <w:rFonts w:ascii="Trebuchet MS" w:hAnsi="Trebuchet MS" w:cs="Arial"/>
          <w:color w:val="000000"/>
          <w:lang w:val="en"/>
        </w:rPr>
        <w:t xml:space="preserve"> a publication that </w:t>
      </w:r>
      <w:r w:rsidR="00CA21A7">
        <w:rPr>
          <w:rFonts w:ascii="Trebuchet MS" w:hAnsi="Trebuchet MS" w:cs="Arial"/>
          <w:color w:val="000000"/>
          <w:lang w:val="en"/>
        </w:rPr>
        <w:t xml:space="preserve">your members would </w:t>
      </w:r>
      <w:r w:rsidR="004B323C">
        <w:rPr>
          <w:rFonts w:ascii="Trebuchet MS" w:hAnsi="Trebuchet MS" w:cs="Arial"/>
          <w:color w:val="000000"/>
          <w:lang w:val="en"/>
        </w:rPr>
        <w:t xml:space="preserve">benefit </w:t>
      </w:r>
      <w:r w:rsidR="00CA21A7">
        <w:rPr>
          <w:rFonts w:ascii="Trebuchet MS" w:hAnsi="Trebuchet MS" w:cs="Arial"/>
          <w:color w:val="000000"/>
          <w:lang w:val="en"/>
        </w:rPr>
        <w:t>from reading.</w:t>
      </w:r>
    </w:p>
    <w:p w:rsidR="00B217FA" w:rsidRDefault="004B323C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70C0"/>
          <w:lang w:val="en"/>
        </w:rPr>
      </w:pPr>
      <w:r>
        <w:rPr>
          <w:rFonts w:ascii="Trebuchet MS" w:hAnsi="Trebuchet MS" w:cs="Arial"/>
          <w:color w:val="0070C0"/>
          <w:lang w:val="en"/>
        </w:rPr>
        <w:t xml:space="preserve"> </w:t>
      </w:r>
    </w:p>
    <w:p w:rsidR="00CA21A7" w:rsidRDefault="00030317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>
        <w:rPr>
          <w:rFonts w:ascii="Trebuchet MS" w:hAnsi="Trebuchet MS" w:cs="Arial"/>
          <w:color w:val="000000"/>
          <w:lang w:val="en"/>
        </w:rPr>
        <w:t xml:space="preserve">The </w:t>
      </w:r>
      <w:r w:rsidR="0029466C" w:rsidRPr="002B7D49">
        <w:rPr>
          <w:rFonts w:ascii="Trebuchet MS" w:hAnsi="Trebuchet MS" w:cs="Arial"/>
          <w:color w:val="000000"/>
          <w:lang w:val="en"/>
        </w:rPr>
        <w:t xml:space="preserve">briefing below will </w:t>
      </w:r>
      <w:r w:rsidR="00427570">
        <w:rPr>
          <w:rFonts w:ascii="Trebuchet MS" w:hAnsi="Trebuchet MS" w:cs="Arial"/>
          <w:color w:val="000000"/>
          <w:lang w:val="en"/>
        </w:rPr>
        <w:t xml:space="preserve">give </w:t>
      </w:r>
      <w:r>
        <w:rPr>
          <w:rFonts w:ascii="Trebuchet MS" w:hAnsi="Trebuchet MS" w:cs="Arial"/>
          <w:color w:val="000000"/>
          <w:lang w:val="en"/>
        </w:rPr>
        <w:t xml:space="preserve">your members </w:t>
      </w:r>
      <w:r w:rsidR="00A70D60">
        <w:rPr>
          <w:rFonts w:ascii="Trebuchet MS" w:hAnsi="Trebuchet MS" w:cs="Arial"/>
          <w:color w:val="000000"/>
          <w:lang w:val="en"/>
        </w:rPr>
        <w:t xml:space="preserve">an </w:t>
      </w:r>
      <w:r w:rsidR="0029466C" w:rsidRPr="002B7D49">
        <w:rPr>
          <w:rFonts w:ascii="Trebuchet MS" w:hAnsi="Trebuchet MS" w:cs="Arial"/>
          <w:color w:val="000000"/>
          <w:lang w:val="en"/>
        </w:rPr>
        <w:t xml:space="preserve">informed view about how they can participate </w:t>
      </w:r>
      <w:r w:rsidR="00427570">
        <w:rPr>
          <w:rFonts w:ascii="Trebuchet MS" w:hAnsi="Trebuchet MS" w:cs="Arial"/>
          <w:color w:val="000000"/>
          <w:lang w:val="en"/>
        </w:rPr>
        <w:t xml:space="preserve">in the </w:t>
      </w:r>
      <w:r w:rsidR="00CA21A7">
        <w:rPr>
          <w:rFonts w:ascii="Trebuchet MS" w:hAnsi="Trebuchet MS" w:cs="Arial"/>
          <w:color w:val="000000"/>
          <w:lang w:val="en"/>
        </w:rPr>
        <w:t xml:space="preserve">new </w:t>
      </w:r>
      <w:r w:rsidR="00427570">
        <w:rPr>
          <w:rFonts w:ascii="Trebuchet MS" w:hAnsi="Trebuchet MS" w:cs="Arial"/>
          <w:color w:val="000000"/>
          <w:lang w:val="en"/>
        </w:rPr>
        <w:t xml:space="preserve">market </w:t>
      </w:r>
      <w:r w:rsidR="00A70D60">
        <w:rPr>
          <w:rFonts w:ascii="Trebuchet MS" w:hAnsi="Trebuchet MS" w:cs="Arial"/>
          <w:color w:val="000000"/>
          <w:lang w:val="en"/>
        </w:rPr>
        <w:t>from</w:t>
      </w:r>
      <w:r w:rsidR="0029466C" w:rsidRPr="002B7D49">
        <w:rPr>
          <w:rFonts w:ascii="Trebuchet MS" w:hAnsi="Trebuchet MS" w:cs="Arial"/>
          <w:color w:val="000000"/>
          <w:lang w:val="en"/>
        </w:rPr>
        <w:t xml:space="preserve"> April 2017. </w:t>
      </w:r>
      <w:r w:rsidR="00091ED2">
        <w:rPr>
          <w:rFonts w:ascii="Trebuchet MS" w:hAnsi="Trebuchet MS" w:cs="Arial"/>
          <w:color w:val="000000"/>
          <w:lang w:val="en"/>
        </w:rPr>
        <w:t xml:space="preserve"> </w:t>
      </w:r>
      <w:r w:rsidR="00A70D60">
        <w:rPr>
          <w:rFonts w:ascii="Trebuchet MS" w:hAnsi="Trebuchet MS" w:cs="Arial"/>
          <w:color w:val="000000"/>
          <w:lang w:val="en"/>
        </w:rPr>
        <w:t xml:space="preserve">Please use this </w:t>
      </w:r>
      <w:r w:rsidR="00E139DE">
        <w:rPr>
          <w:rFonts w:ascii="Trebuchet MS" w:hAnsi="Trebuchet MS" w:cs="Arial"/>
          <w:color w:val="000000"/>
          <w:lang w:val="en"/>
        </w:rPr>
        <w:t>information on</w:t>
      </w:r>
      <w:r w:rsidR="00A70D60">
        <w:rPr>
          <w:rFonts w:ascii="Trebuchet MS" w:hAnsi="Trebuchet MS" w:cs="Arial"/>
          <w:color w:val="000000"/>
          <w:lang w:val="en"/>
        </w:rPr>
        <w:t xml:space="preserve"> your website or in </w:t>
      </w:r>
      <w:r w:rsidR="00A32E08">
        <w:rPr>
          <w:rFonts w:ascii="Trebuchet MS" w:hAnsi="Trebuchet MS" w:cs="Arial"/>
          <w:color w:val="000000"/>
          <w:lang w:val="en"/>
        </w:rPr>
        <w:t xml:space="preserve">your </w:t>
      </w:r>
      <w:r w:rsidR="00A70D60">
        <w:rPr>
          <w:rFonts w:ascii="Trebuchet MS" w:hAnsi="Trebuchet MS" w:cs="Arial"/>
          <w:color w:val="000000"/>
          <w:lang w:val="en"/>
        </w:rPr>
        <w:t>newsletters and members’ magazines.</w:t>
      </w:r>
    </w:p>
    <w:p w:rsidR="00CA21A7" w:rsidRDefault="00CA21A7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7809A5" w:rsidRPr="002B7D49" w:rsidRDefault="003A7E4B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2B7D49">
        <w:rPr>
          <w:rFonts w:ascii="Trebuchet MS" w:hAnsi="Trebuchet MS" w:cs="Arial"/>
          <w:color w:val="000000"/>
          <w:lang w:val="en"/>
        </w:rPr>
        <w:t xml:space="preserve">If you </w:t>
      </w:r>
      <w:r w:rsidR="007809A5" w:rsidRPr="002B7D49">
        <w:rPr>
          <w:rFonts w:ascii="Trebuchet MS" w:hAnsi="Trebuchet MS" w:cs="Arial"/>
          <w:color w:val="000000"/>
          <w:lang w:val="en"/>
        </w:rPr>
        <w:t>w</w:t>
      </w:r>
      <w:r w:rsidR="00CA21A7">
        <w:rPr>
          <w:rFonts w:ascii="Trebuchet MS" w:hAnsi="Trebuchet MS" w:cs="Arial"/>
          <w:color w:val="000000"/>
          <w:lang w:val="en"/>
        </w:rPr>
        <w:t>ould like</w:t>
      </w:r>
      <w:r w:rsidR="007809A5" w:rsidRPr="002B7D49">
        <w:rPr>
          <w:rFonts w:ascii="Trebuchet MS" w:hAnsi="Trebuchet MS" w:cs="Arial"/>
          <w:color w:val="000000"/>
          <w:lang w:val="en"/>
        </w:rPr>
        <w:t xml:space="preserve"> </w:t>
      </w:r>
      <w:r w:rsidRPr="002B7D49">
        <w:rPr>
          <w:rFonts w:ascii="Trebuchet MS" w:hAnsi="Trebuchet MS" w:cs="Arial"/>
          <w:color w:val="000000"/>
          <w:lang w:val="en"/>
        </w:rPr>
        <w:t xml:space="preserve">further information contact </w:t>
      </w:r>
      <w:r w:rsidR="00A70D60">
        <w:rPr>
          <w:rFonts w:ascii="Trebuchet MS" w:hAnsi="Trebuchet MS" w:cs="Arial"/>
          <w:color w:val="000000"/>
          <w:lang w:val="en"/>
        </w:rPr>
        <w:t xml:space="preserve">us </w:t>
      </w:r>
      <w:r w:rsidR="008D42C9" w:rsidRPr="002B7D49">
        <w:rPr>
          <w:rFonts w:ascii="Trebuchet MS" w:hAnsi="Trebuchet MS" w:cs="Arial"/>
          <w:color w:val="000000"/>
          <w:lang w:val="en"/>
        </w:rPr>
        <w:t xml:space="preserve">at </w:t>
      </w:r>
      <w:hyperlink r:id="rId9" w:history="1">
        <w:r w:rsidR="008D42C9" w:rsidRPr="002B7D49">
          <w:rPr>
            <w:rStyle w:val="Hyperlink"/>
            <w:rFonts w:ascii="Trebuchet MS" w:hAnsi="Trebuchet MS" w:cs="Arial"/>
            <w:lang w:val="en"/>
          </w:rPr>
          <w:t>marketreform@ccwater.org.uk</w:t>
        </w:r>
      </w:hyperlink>
      <w:r w:rsidR="00427570">
        <w:rPr>
          <w:rFonts w:ascii="Trebuchet MS" w:hAnsi="Trebuchet MS" w:cs="Arial"/>
          <w:color w:val="000000"/>
          <w:lang w:val="en"/>
        </w:rPr>
        <w:t xml:space="preserve"> </w:t>
      </w:r>
      <w:r w:rsidR="00A32E08">
        <w:rPr>
          <w:rFonts w:ascii="Trebuchet MS" w:hAnsi="Trebuchet MS" w:cs="Arial"/>
          <w:color w:val="000000"/>
          <w:lang w:val="en"/>
        </w:rPr>
        <w:t>or on 0121 345 1028</w:t>
      </w:r>
      <w:r w:rsidR="00CA21A7">
        <w:rPr>
          <w:rFonts w:ascii="Trebuchet MS" w:hAnsi="Trebuchet MS" w:cs="Arial"/>
          <w:color w:val="000000"/>
          <w:lang w:val="en"/>
        </w:rPr>
        <w:t>. W</w:t>
      </w:r>
      <w:r w:rsidR="00427570">
        <w:rPr>
          <w:rFonts w:ascii="Trebuchet MS" w:hAnsi="Trebuchet MS" w:cs="Arial"/>
          <w:color w:val="000000"/>
          <w:lang w:val="en"/>
        </w:rPr>
        <w:t xml:space="preserve">e would be happy to </w:t>
      </w:r>
      <w:r w:rsidR="00A70D60">
        <w:rPr>
          <w:rFonts w:ascii="Trebuchet MS" w:hAnsi="Trebuchet MS" w:cs="Arial"/>
          <w:color w:val="000000"/>
          <w:lang w:val="en"/>
        </w:rPr>
        <w:t xml:space="preserve">call </w:t>
      </w:r>
      <w:r w:rsidR="00427570">
        <w:rPr>
          <w:rFonts w:ascii="Trebuchet MS" w:hAnsi="Trebuchet MS" w:cs="Arial"/>
          <w:color w:val="000000"/>
          <w:lang w:val="en"/>
        </w:rPr>
        <w:t>or meet with you</w:t>
      </w:r>
      <w:r w:rsidR="00A70D60">
        <w:rPr>
          <w:rFonts w:ascii="Trebuchet MS" w:hAnsi="Trebuchet MS" w:cs="Arial"/>
          <w:color w:val="000000"/>
          <w:lang w:val="en"/>
        </w:rPr>
        <w:t xml:space="preserve"> to discuss </w:t>
      </w:r>
      <w:r w:rsidR="001956FB">
        <w:rPr>
          <w:rFonts w:ascii="Trebuchet MS" w:hAnsi="Trebuchet MS" w:cs="Arial"/>
          <w:color w:val="000000"/>
          <w:lang w:val="en"/>
        </w:rPr>
        <w:t>retail</w:t>
      </w:r>
      <w:r w:rsidR="00A32E08">
        <w:rPr>
          <w:rFonts w:ascii="Trebuchet MS" w:hAnsi="Trebuchet MS" w:cs="Arial"/>
          <w:color w:val="000000"/>
          <w:lang w:val="en"/>
        </w:rPr>
        <w:t xml:space="preserve"> water</w:t>
      </w:r>
      <w:r w:rsidR="001956FB">
        <w:rPr>
          <w:rFonts w:ascii="Trebuchet MS" w:hAnsi="Trebuchet MS" w:cs="Arial"/>
          <w:color w:val="000000"/>
          <w:lang w:val="en"/>
        </w:rPr>
        <w:t xml:space="preserve"> </w:t>
      </w:r>
      <w:r w:rsidR="00A32E08">
        <w:rPr>
          <w:rFonts w:ascii="Trebuchet MS" w:hAnsi="Trebuchet MS" w:cs="Arial"/>
          <w:color w:val="000000"/>
          <w:lang w:val="en"/>
        </w:rPr>
        <w:t>competition</w:t>
      </w:r>
      <w:r w:rsidR="001956FB">
        <w:rPr>
          <w:rFonts w:ascii="Trebuchet MS" w:hAnsi="Trebuchet MS" w:cs="Arial"/>
          <w:color w:val="000000"/>
          <w:lang w:val="en"/>
        </w:rPr>
        <w:t xml:space="preserve"> </w:t>
      </w:r>
      <w:r w:rsidR="00A70D60">
        <w:rPr>
          <w:rFonts w:ascii="Trebuchet MS" w:hAnsi="Trebuchet MS" w:cs="Arial"/>
          <w:color w:val="000000"/>
          <w:lang w:val="en"/>
        </w:rPr>
        <w:t>in more detail</w:t>
      </w:r>
      <w:r w:rsidR="008D42C9" w:rsidRPr="002B7D49">
        <w:rPr>
          <w:rFonts w:ascii="Trebuchet MS" w:hAnsi="Trebuchet MS" w:cs="Arial"/>
          <w:color w:val="000000"/>
          <w:lang w:val="en"/>
        </w:rPr>
        <w:t xml:space="preserve">. </w:t>
      </w:r>
    </w:p>
    <w:p w:rsidR="007809A5" w:rsidRPr="002B7D49" w:rsidRDefault="007809A5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BF279C" w:rsidRDefault="0052394B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>
        <w:rPr>
          <w:rFonts w:ascii="Trebuchet MS" w:hAnsi="Trebuchet MS" w:cs="Arial"/>
          <w:color w:val="000000"/>
          <w:lang w:val="en"/>
        </w:rPr>
        <w:t>Best regards,</w:t>
      </w:r>
    </w:p>
    <w:p w:rsidR="00091ED2" w:rsidRPr="002B7D49" w:rsidRDefault="00091ED2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</w:p>
    <w:p w:rsidR="007E6223" w:rsidRPr="0052394B" w:rsidRDefault="007E6223" w:rsidP="0052394B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52394B">
        <w:rPr>
          <w:rFonts w:ascii="Trebuchet MS" w:hAnsi="Trebuchet MS" w:cs="Arial"/>
          <w:color w:val="000000"/>
          <w:lang w:val="en"/>
        </w:rPr>
        <w:t>Evan Joanette</w:t>
      </w:r>
    </w:p>
    <w:p w:rsidR="003A7E4B" w:rsidRPr="0052394B" w:rsidRDefault="0052394B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r w:rsidRPr="0052394B">
        <w:rPr>
          <w:rFonts w:ascii="Trebuchet MS" w:hAnsi="Trebuchet MS" w:cs="Arial"/>
          <w:color w:val="000000"/>
          <w:lang w:val="en"/>
        </w:rPr>
        <w:t>CCWater Policy Manager (Market Reform)</w:t>
      </w:r>
    </w:p>
    <w:p w:rsidR="0052394B" w:rsidRPr="002B7D49" w:rsidRDefault="0052394B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lang w:val="en"/>
        </w:rPr>
      </w:pPr>
    </w:p>
    <w:p w:rsidR="009D2B30" w:rsidRDefault="009D2B30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lang w:val="en"/>
        </w:rPr>
      </w:pPr>
    </w:p>
    <w:p w:rsidR="00ED3997" w:rsidRPr="002B7D49" w:rsidRDefault="00ED3997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lang w:val="en"/>
        </w:rPr>
      </w:pPr>
      <w:r w:rsidRPr="002B7D49">
        <w:rPr>
          <w:rFonts w:ascii="Trebuchet MS" w:hAnsi="Trebuchet MS" w:cs="Arial"/>
          <w:b/>
          <w:color w:val="000000"/>
          <w:lang w:val="en"/>
        </w:rPr>
        <w:t xml:space="preserve">Click </w:t>
      </w:r>
      <w:r w:rsidR="00D4104E">
        <w:rPr>
          <w:rFonts w:ascii="Trebuchet MS" w:hAnsi="Trebuchet MS" w:cs="Arial"/>
          <w:b/>
          <w:color w:val="000000"/>
          <w:lang w:val="en"/>
        </w:rPr>
        <w:t>on a</w:t>
      </w:r>
      <w:r w:rsidRPr="002B7D49">
        <w:rPr>
          <w:rFonts w:ascii="Trebuchet MS" w:hAnsi="Trebuchet MS" w:cs="Arial"/>
          <w:b/>
          <w:color w:val="000000"/>
          <w:lang w:val="en"/>
        </w:rPr>
        <w:t xml:space="preserve"> </w:t>
      </w:r>
      <w:r w:rsidR="00D4104E">
        <w:rPr>
          <w:rFonts w:ascii="Trebuchet MS" w:hAnsi="Trebuchet MS" w:cs="Arial"/>
          <w:b/>
          <w:color w:val="000000"/>
          <w:lang w:val="en"/>
        </w:rPr>
        <w:t>topic to learn more</w:t>
      </w:r>
    </w:p>
    <w:p w:rsidR="008D42C9" w:rsidRPr="002B7D49" w:rsidRDefault="008D42C9" w:rsidP="00ED3997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lang w:val="en"/>
        </w:rPr>
      </w:pPr>
    </w:p>
    <w:p w:rsidR="00ED3997" w:rsidRPr="00D4104E" w:rsidRDefault="00B97451" w:rsidP="00D4104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hyperlink w:anchor="Eligible" w:history="1">
        <w:r w:rsidR="007809A5" w:rsidRPr="009D2B30">
          <w:rPr>
            <w:rStyle w:val="Hyperlink"/>
            <w:rFonts w:ascii="Trebuchet MS" w:hAnsi="Trebuchet MS" w:cs="Arial"/>
            <w:lang w:val="en"/>
          </w:rPr>
          <w:t>Am I eligible to take part in the retail water market?</w:t>
        </w:r>
      </w:hyperlink>
    </w:p>
    <w:p w:rsidR="00ED3997" w:rsidRDefault="00B97451" w:rsidP="00D4104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hyperlink w:anchor="Background" w:history="1">
        <w:r w:rsidR="00ED3997" w:rsidRPr="009D2B30">
          <w:rPr>
            <w:rStyle w:val="Hyperlink"/>
            <w:rFonts w:ascii="Trebuchet MS" w:hAnsi="Trebuchet MS" w:cs="Arial"/>
            <w:lang w:val="en"/>
          </w:rPr>
          <w:t xml:space="preserve">Background to non-household </w:t>
        </w:r>
        <w:r w:rsidR="00F47833">
          <w:rPr>
            <w:rStyle w:val="Hyperlink"/>
            <w:rFonts w:ascii="Trebuchet MS" w:hAnsi="Trebuchet MS" w:cs="Arial"/>
            <w:lang w:val="en"/>
          </w:rPr>
          <w:t xml:space="preserve">retail </w:t>
        </w:r>
        <w:r w:rsidR="00ED3997" w:rsidRPr="009D2B30">
          <w:rPr>
            <w:rStyle w:val="Hyperlink"/>
            <w:rFonts w:ascii="Trebuchet MS" w:hAnsi="Trebuchet MS" w:cs="Arial"/>
            <w:lang w:val="en"/>
          </w:rPr>
          <w:t>competition</w:t>
        </w:r>
      </w:hyperlink>
    </w:p>
    <w:p w:rsidR="006B207B" w:rsidRPr="00D4104E" w:rsidRDefault="00B97451" w:rsidP="00D4104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hyperlink w:anchor="Benefits" w:history="1">
        <w:r w:rsidR="006B207B" w:rsidRPr="009D2B30">
          <w:rPr>
            <w:rStyle w:val="Hyperlink"/>
            <w:rFonts w:ascii="Trebuchet MS" w:hAnsi="Trebuchet MS" w:cs="Arial"/>
            <w:lang w:val="en"/>
          </w:rPr>
          <w:t>How could my members and their customers benefit from the retail water market?</w:t>
        </w:r>
      </w:hyperlink>
    </w:p>
    <w:p w:rsidR="007809A5" w:rsidRPr="002B7D49" w:rsidRDefault="00B97451" w:rsidP="007809A5">
      <w:pPr>
        <w:pStyle w:val="ListParagraph"/>
        <w:numPr>
          <w:ilvl w:val="0"/>
          <w:numId w:val="45"/>
        </w:numPr>
        <w:rPr>
          <w:rFonts w:ascii="Trebuchet MS" w:hAnsi="Trebuchet MS" w:cs="Arial"/>
        </w:rPr>
      </w:pPr>
      <w:hyperlink w:anchor="Retailers" w:history="1">
        <w:r w:rsidR="007809A5" w:rsidRPr="009D2B30">
          <w:rPr>
            <w:rStyle w:val="Hyperlink"/>
            <w:rFonts w:ascii="Trebuchet MS" w:hAnsi="Trebuchet MS" w:cs="Arial"/>
          </w:rPr>
          <w:t>Who will be operating in the non-household retail market?</w:t>
        </w:r>
      </w:hyperlink>
    </w:p>
    <w:p w:rsidR="00ED3997" w:rsidRPr="00966FB0" w:rsidRDefault="00B97451" w:rsidP="00D4104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hyperlink w:anchor="Support" w:history="1">
        <w:r w:rsidR="007809A5" w:rsidRPr="009D2B30">
          <w:rPr>
            <w:rStyle w:val="Hyperlink"/>
            <w:rFonts w:ascii="Trebuchet MS" w:eastAsiaTheme="minorEastAsia" w:hAnsi="Trebuchet MS" w:cs="Arial"/>
            <w:kern w:val="24"/>
            <w:lang w:eastAsia="en-GB"/>
          </w:rPr>
          <w:t xml:space="preserve">How </w:t>
        </w:r>
        <w:r w:rsidR="002B7D49" w:rsidRPr="009D2B30">
          <w:rPr>
            <w:rStyle w:val="Hyperlink"/>
            <w:rFonts w:ascii="Trebuchet MS" w:eastAsiaTheme="minorEastAsia" w:hAnsi="Trebuchet MS" w:cs="Arial"/>
            <w:kern w:val="24"/>
            <w:lang w:eastAsia="en-GB"/>
          </w:rPr>
          <w:t xml:space="preserve">is </w:t>
        </w:r>
        <w:r w:rsidR="007809A5" w:rsidRPr="009D2B30">
          <w:rPr>
            <w:rStyle w:val="Hyperlink"/>
            <w:rFonts w:ascii="Trebuchet MS" w:eastAsiaTheme="minorEastAsia" w:hAnsi="Trebuchet MS" w:cs="Arial"/>
            <w:kern w:val="24"/>
            <w:lang w:eastAsia="en-GB"/>
          </w:rPr>
          <w:t xml:space="preserve">CCWater </w:t>
        </w:r>
        <w:r w:rsidR="002B7D49" w:rsidRPr="009D2B30">
          <w:rPr>
            <w:rStyle w:val="Hyperlink"/>
            <w:rFonts w:ascii="Trebuchet MS" w:eastAsiaTheme="minorEastAsia" w:hAnsi="Trebuchet MS" w:cs="Arial"/>
            <w:kern w:val="24"/>
            <w:lang w:eastAsia="en-GB"/>
          </w:rPr>
          <w:t xml:space="preserve">supporting </w:t>
        </w:r>
        <w:r w:rsidR="007809A5" w:rsidRPr="009D2B30">
          <w:rPr>
            <w:rStyle w:val="Hyperlink"/>
            <w:rFonts w:ascii="Trebuchet MS" w:eastAsiaTheme="minorEastAsia" w:hAnsi="Trebuchet MS" w:cs="Arial"/>
            <w:kern w:val="24"/>
            <w:lang w:eastAsia="en-GB"/>
          </w:rPr>
          <w:t>customers?</w:t>
        </w:r>
      </w:hyperlink>
    </w:p>
    <w:p w:rsidR="009D2B30" w:rsidRPr="00D4104E" w:rsidRDefault="00B97451" w:rsidP="00D4104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lang w:val="en"/>
        </w:rPr>
      </w:pPr>
      <w:hyperlink w:anchor="Awareness" w:history="1">
        <w:r w:rsidR="009D2B30" w:rsidRPr="009D2B30">
          <w:rPr>
            <w:rStyle w:val="Hyperlink"/>
            <w:rFonts w:ascii="Trebuchet MS" w:eastAsiaTheme="minorEastAsia" w:hAnsi="Trebuchet MS" w:cs="Arial"/>
            <w:kern w:val="24"/>
            <w:lang w:eastAsia="en-GB"/>
          </w:rPr>
          <w:t>Can CCWater help us raise awareness among our members?</w:t>
        </w:r>
      </w:hyperlink>
    </w:p>
    <w:p w:rsidR="00ED3997" w:rsidRPr="002B7D49" w:rsidRDefault="00ED3997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lang w:val="en"/>
        </w:rPr>
      </w:pPr>
    </w:p>
    <w:p w:rsidR="002B7D49" w:rsidRDefault="002B7D49">
      <w:pPr>
        <w:rPr>
          <w:rFonts w:ascii="Trebuchet MS" w:hAnsi="Trebuchet MS" w:cs="Arial"/>
          <w:b/>
          <w:color w:val="000000"/>
          <w:lang w:val="en"/>
        </w:rPr>
      </w:pPr>
      <w:r>
        <w:rPr>
          <w:rFonts w:ascii="Trebuchet MS" w:hAnsi="Trebuchet MS" w:cs="Arial"/>
          <w:b/>
          <w:color w:val="000000"/>
          <w:lang w:val="en"/>
        </w:rPr>
        <w:br w:type="page"/>
      </w:r>
    </w:p>
    <w:p w:rsidR="007809A5" w:rsidRPr="00966FB0" w:rsidRDefault="007809A5" w:rsidP="00D4104E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b/>
          <w:color w:val="000000"/>
          <w:sz w:val="20"/>
          <w:szCs w:val="20"/>
          <w:lang w:val="en"/>
        </w:rPr>
        <w:lastRenderedPageBreak/>
        <w:t>Am I eligible to take part in the retail water market?</w:t>
      </w:r>
      <w:bookmarkStart w:id="1" w:name="Eligible"/>
    </w:p>
    <w:bookmarkEnd w:id="1"/>
    <w:p w:rsidR="008412FD" w:rsidRPr="00966FB0" w:rsidRDefault="008412FD" w:rsidP="008412FD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sz w:val="20"/>
          <w:szCs w:val="20"/>
          <w:lang w:val="en"/>
        </w:rPr>
      </w:pPr>
    </w:p>
    <w:p w:rsidR="00BF279C" w:rsidRPr="00966FB0" w:rsidRDefault="00BF279C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From April 2017, all 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>non-household (</w:t>
      </w:r>
      <w:r w:rsidR="003A7E4B" w:rsidRPr="00966FB0">
        <w:rPr>
          <w:rFonts w:ascii="Trebuchet MS" w:hAnsi="Trebuchet MS" w:cs="Arial"/>
          <w:color w:val="000000"/>
          <w:sz w:val="20"/>
          <w:szCs w:val="20"/>
          <w:lang w:val="en"/>
        </w:rPr>
        <w:t>NHH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>)</w:t>
      </w:r>
      <w:r w:rsidR="008E46B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customers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(i.e. businesses, charitable organisations and public sector organisations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>)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at eligible premises in England – some 1.2 million customers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-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will be able to switch their supplier of water and sewerage retail services. Retail services include 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 xml:space="preserve">meter reading, billing and 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>handling customer queries and complaints</w:t>
      </w:r>
    </w:p>
    <w:p w:rsidR="006D7E18" w:rsidRPr="00966FB0" w:rsidRDefault="006D7E18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8412FD" w:rsidRPr="00966FB0" w:rsidRDefault="006D7E18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sz w:val="20"/>
          <w:szCs w:val="20"/>
          <w:lang w:val="en"/>
        </w:rPr>
      </w:pPr>
      <w:bookmarkStart w:id="2" w:name="Background"/>
      <w:r w:rsidRPr="00966FB0">
        <w:rPr>
          <w:rFonts w:ascii="Trebuchet MS" w:hAnsi="Trebuchet MS" w:cs="Arial"/>
          <w:b/>
          <w:color w:val="000000"/>
          <w:sz w:val="20"/>
          <w:szCs w:val="20"/>
          <w:lang w:val="en"/>
        </w:rPr>
        <w:t xml:space="preserve">Background to non-household </w:t>
      </w:r>
      <w:r w:rsidR="00F47833">
        <w:rPr>
          <w:rFonts w:ascii="Trebuchet MS" w:hAnsi="Trebuchet MS" w:cs="Arial"/>
          <w:b/>
          <w:color w:val="000000"/>
          <w:sz w:val="20"/>
          <w:szCs w:val="20"/>
          <w:lang w:val="en"/>
        </w:rPr>
        <w:t xml:space="preserve">retail </w:t>
      </w:r>
      <w:r w:rsidRPr="00966FB0">
        <w:rPr>
          <w:rFonts w:ascii="Trebuchet MS" w:hAnsi="Trebuchet MS" w:cs="Arial"/>
          <w:b/>
          <w:color w:val="000000"/>
          <w:sz w:val="20"/>
          <w:szCs w:val="20"/>
          <w:lang w:val="en"/>
        </w:rPr>
        <w:t>competition</w:t>
      </w:r>
    </w:p>
    <w:bookmarkEnd w:id="2"/>
    <w:p w:rsidR="00CD2CB7" w:rsidRPr="00966FB0" w:rsidRDefault="006D7E18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b/>
          <w:color w:val="000000"/>
          <w:sz w:val="20"/>
          <w:szCs w:val="20"/>
          <w:lang w:val="en"/>
        </w:rPr>
        <w:br/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>Currently, only very heavy water users (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>5 million litres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per year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in England or </w:t>
      </w:r>
      <w:r w:rsidR="00CD2CB7" w:rsidRPr="00966FB0">
        <w:rPr>
          <w:rFonts w:ascii="Trebuchet MS" w:hAnsi="Trebuchet MS" w:cs="Arial"/>
          <w:color w:val="000000"/>
          <w:sz w:val="20"/>
          <w:szCs w:val="20"/>
          <w:lang w:val="en"/>
        </w:rPr>
        <w:t>50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million litres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per year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in Wales) can </w:t>
      </w:r>
      <w:r w:rsidR="00CD2CB7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switch water supplier. 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Five million litres would fill </w:t>
      </w:r>
      <w:r w:rsidR="00CD2CB7" w:rsidRPr="00966FB0">
        <w:rPr>
          <w:rFonts w:ascii="Trebuchet MS" w:hAnsi="Trebuchet MS" w:cs="Arial"/>
          <w:color w:val="000000"/>
          <w:sz w:val="20"/>
          <w:szCs w:val="20"/>
          <w:lang w:val="en"/>
        </w:rPr>
        <w:t>two Olympic-sized swimming pools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>.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However, f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>rom April 2017 this usage threshold will drop to zero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in England</w:t>
      </w:r>
      <w:r w:rsidR="007476C4" w:rsidRPr="00966FB0">
        <w:rPr>
          <w:rFonts w:ascii="Trebuchet MS" w:hAnsi="Trebuchet MS" w:cs="Arial"/>
          <w:color w:val="000000"/>
          <w:sz w:val="20"/>
          <w:szCs w:val="20"/>
          <w:lang w:val="en"/>
        </w:rPr>
        <w:t>,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effectively opening up competition to all NHH customers.</w:t>
      </w:r>
    </w:p>
    <w:p w:rsidR="0033433F" w:rsidRPr="00966FB0" w:rsidRDefault="0033433F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2A0035" w:rsidRPr="00966FB0" w:rsidRDefault="00B458B3" w:rsidP="008E46B5">
      <w:pPr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iCs/>
          <w:sz w:val="20"/>
          <w:szCs w:val="20"/>
        </w:rPr>
        <w:t>The Welsh Government has</w:t>
      </w:r>
      <w:r w:rsidR="007809A5" w:rsidRPr="00966FB0">
        <w:rPr>
          <w:rFonts w:ascii="Trebuchet MS" w:hAnsi="Trebuchet MS" w:cs="Arial"/>
          <w:iCs/>
          <w:sz w:val="20"/>
          <w:szCs w:val="20"/>
        </w:rPr>
        <w:t xml:space="preserve"> decided to keep a 50 million litre threshold in Wales. </w:t>
      </w:r>
    </w:p>
    <w:p w:rsidR="00157CC9" w:rsidRPr="00966FB0" w:rsidRDefault="00157CC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In Scotland, 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NHH customers have been able to choose their retailer since 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2008. 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>A</w:t>
      </w:r>
      <w:r w:rsidR="00C61166" w:rsidRPr="00966FB0">
        <w:rPr>
          <w:rFonts w:ascii="Trebuchet MS" w:hAnsi="Trebuchet MS" w:cs="Arial"/>
          <w:color w:val="000000"/>
          <w:sz w:val="20"/>
          <w:szCs w:val="20"/>
          <w:lang w:val="en"/>
        </w:rPr>
        <w:t>round 30%</w:t>
      </w:r>
      <w:r w:rsidR="007809A5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of customers have switched and around 50% have negotiated with their current retailer</w:t>
      </w:r>
      <w:r w:rsidR="00C61166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. </w:t>
      </w:r>
    </w:p>
    <w:p w:rsidR="002B7D49" w:rsidRPr="00966FB0" w:rsidRDefault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2B7D49" w:rsidRPr="00966FB0" w:rsidRDefault="002B7D49" w:rsidP="002B7D49">
      <w:pPr>
        <w:rPr>
          <w:rFonts w:ascii="Trebuchet MS" w:hAnsi="Trebuchet MS" w:cs="Arial"/>
          <w:b/>
          <w:sz w:val="20"/>
          <w:szCs w:val="20"/>
        </w:rPr>
      </w:pPr>
      <w:bookmarkStart w:id="3" w:name="Retailers"/>
      <w:r w:rsidRPr="00966FB0">
        <w:rPr>
          <w:rFonts w:ascii="Trebuchet MS" w:hAnsi="Trebuchet MS" w:cs="Arial"/>
          <w:b/>
          <w:sz w:val="20"/>
          <w:szCs w:val="20"/>
        </w:rPr>
        <w:t>Who will be operating in the non-household retail market?</w:t>
      </w:r>
    </w:p>
    <w:bookmarkEnd w:id="3"/>
    <w:p w:rsidR="002B7D49" w:rsidRPr="00966FB0" w:rsidRDefault="002B7D49" w:rsidP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New retail suppliers are being </w:t>
      </w:r>
      <w:r w:rsidR="0052394B">
        <w:rPr>
          <w:rFonts w:ascii="Trebuchet MS" w:hAnsi="Trebuchet MS" w:cs="Arial"/>
          <w:color w:val="000000"/>
          <w:sz w:val="20"/>
          <w:szCs w:val="20"/>
          <w:lang w:val="en"/>
        </w:rPr>
        <w:t>split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from water and sewerage companies that you already know. Some retailers operating in Scotland have sought licences to operate in England. It is also possible that entirely new retailers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including 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those </w:t>
      </w:r>
      <w:r w:rsidR="00A70D60">
        <w:rPr>
          <w:rFonts w:ascii="Trebuchet MS" w:hAnsi="Trebuchet MS" w:cs="Arial"/>
          <w:color w:val="000000"/>
          <w:sz w:val="20"/>
          <w:szCs w:val="20"/>
          <w:lang w:val="en"/>
        </w:rPr>
        <w:t xml:space="preserve">operating in 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>the energy</w:t>
      </w:r>
      <w:r w:rsidR="00F93853">
        <w:rPr>
          <w:rFonts w:ascii="Trebuchet MS" w:hAnsi="Trebuchet MS" w:cs="Arial"/>
          <w:color w:val="000000"/>
          <w:sz w:val="20"/>
          <w:szCs w:val="20"/>
          <w:lang w:val="en"/>
        </w:rPr>
        <w:t xml:space="preserve"> and telecoms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sector</w:t>
      </w:r>
      <w:r w:rsidR="00F93853">
        <w:rPr>
          <w:rFonts w:ascii="Trebuchet MS" w:hAnsi="Trebuchet MS" w:cs="Arial"/>
          <w:color w:val="000000"/>
          <w:sz w:val="20"/>
          <w:szCs w:val="20"/>
          <w:lang w:val="en"/>
        </w:rPr>
        <w:t>s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could offer retail services.</w:t>
      </w:r>
    </w:p>
    <w:p w:rsidR="006B207B" w:rsidRPr="00966FB0" w:rsidRDefault="006B207B" w:rsidP="00D4104E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6B207B" w:rsidRPr="00966FB0" w:rsidRDefault="006B207B" w:rsidP="00D4104E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  <w:color w:val="000000"/>
          <w:sz w:val="20"/>
          <w:szCs w:val="20"/>
          <w:lang w:val="en"/>
        </w:rPr>
      </w:pPr>
      <w:bookmarkStart w:id="4" w:name="Benefits"/>
      <w:r w:rsidRPr="00966FB0">
        <w:rPr>
          <w:rFonts w:ascii="Trebuchet MS" w:hAnsi="Trebuchet MS" w:cs="Arial"/>
          <w:b/>
          <w:color w:val="000000"/>
          <w:sz w:val="20"/>
          <w:szCs w:val="20"/>
          <w:lang w:val="en"/>
        </w:rPr>
        <w:t>How could my members and their customers benefit from the retail water market?</w:t>
      </w:r>
    </w:p>
    <w:bookmarkEnd w:id="4"/>
    <w:p w:rsidR="002B7D49" w:rsidRPr="00966FB0" w:rsidRDefault="002B7D49" w:rsidP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ED5B88" w:rsidRPr="00966FB0" w:rsidRDefault="00ED5B88" w:rsidP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>Retailers will compete with each other to offer customers a better price and service. Many larger customers expect to make a saving by consolidating billing across multiple sites.</w:t>
      </w:r>
    </w:p>
    <w:p w:rsidR="00ED5B88" w:rsidRPr="00966FB0" w:rsidRDefault="00ED5B88" w:rsidP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6B207B" w:rsidRPr="00966FB0" w:rsidRDefault="00ED5B88" w:rsidP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>Other customers tell us they would value added-value services like water efficiency checks to root out leakage or more frequent meter reading to get better control over their usage.</w:t>
      </w:r>
      <w:r w:rsidR="00F93853">
        <w:rPr>
          <w:rFonts w:ascii="Trebuchet MS" w:hAnsi="Trebuchet MS" w:cs="Arial"/>
          <w:color w:val="000000"/>
          <w:sz w:val="20"/>
          <w:szCs w:val="20"/>
          <w:lang w:val="en"/>
        </w:rPr>
        <w:t xml:space="preserve"> </w:t>
      </w:r>
    </w:p>
    <w:p w:rsidR="00ED5B88" w:rsidRPr="00966FB0" w:rsidRDefault="00ED5B88" w:rsidP="002B7D49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2B7D49" w:rsidRPr="00966FB0" w:rsidRDefault="002B7D49" w:rsidP="00D4104E">
      <w:pPr>
        <w:rPr>
          <w:rFonts w:ascii="Trebuchet MS" w:hAnsi="Trebuchet MS"/>
          <w:b/>
          <w:sz w:val="20"/>
          <w:szCs w:val="20"/>
          <w:lang w:val="en"/>
        </w:rPr>
      </w:pPr>
      <w:bookmarkStart w:id="5" w:name="Support"/>
      <w:r w:rsidRPr="00966FB0">
        <w:rPr>
          <w:rFonts w:ascii="Trebuchet MS" w:eastAsiaTheme="minorEastAsia" w:hAnsi="Trebuchet MS"/>
          <w:b/>
          <w:color w:val="000000" w:themeColor="text1"/>
          <w:kern w:val="24"/>
          <w:sz w:val="20"/>
          <w:szCs w:val="20"/>
          <w:lang w:eastAsia="en-GB"/>
        </w:rPr>
        <w:t>How is CCWater supporting customers?</w:t>
      </w:r>
    </w:p>
    <w:bookmarkEnd w:id="5"/>
    <w:p w:rsidR="00157CC9" w:rsidRPr="00966FB0" w:rsidRDefault="005155C0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>We support the opening</w:t>
      </w:r>
      <w:r w:rsidR="00F47833">
        <w:rPr>
          <w:rFonts w:ascii="Trebuchet MS" w:hAnsi="Trebuchet MS" w:cs="Arial"/>
          <w:color w:val="000000"/>
          <w:sz w:val="20"/>
          <w:szCs w:val="20"/>
          <w:lang w:val="en"/>
        </w:rPr>
        <w:t xml:space="preserve"> of the retail market</w:t>
      </w:r>
      <w:r w:rsidR="002B7D49" w:rsidRPr="00966FB0">
        <w:rPr>
          <w:rFonts w:ascii="Trebuchet MS" w:hAnsi="Trebuchet MS" w:cs="Arial"/>
          <w:color w:val="000000"/>
          <w:sz w:val="20"/>
          <w:szCs w:val="20"/>
          <w:lang w:val="en"/>
        </w:rPr>
        <w:t>.</w:t>
      </w: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However, the systems and processes must 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work effectively and customers </w:t>
      </w:r>
      <w:r w:rsidR="00F47833">
        <w:rPr>
          <w:rFonts w:ascii="Trebuchet MS" w:hAnsi="Trebuchet MS" w:cs="Arial"/>
          <w:color w:val="000000"/>
          <w:sz w:val="20"/>
          <w:szCs w:val="20"/>
          <w:lang w:val="en"/>
        </w:rPr>
        <w:t xml:space="preserve">must be 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>protected from poor practices</w:t>
      </w:r>
      <w:r w:rsidR="002B7D4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</w:t>
      </w:r>
      <w:r w:rsidR="007476C4" w:rsidRPr="00966FB0">
        <w:rPr>
          <w:rFonts w:ascii="Trebuchet MS" w:hAnsi="Trebuchet MS" w:cs="Arial"/>
          <w:color w:val="000000"/>
          <w:sz w:val="20"/>
          <w:szCs w:val="20"/>
          <w:lang w:val="en"/>
        </w:rPr>
        <w:t>which have affected other markets</w:t>
      </w:r>
      <w:r w:rsidR="00157CC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. </w:t>
      </w:r>
    </w:p>
    <w:p w:rsidR="0000120B" w:rsidRPr="00966FB0" w:rsidRDefault="0000120B">
      <w:pPr>
        <w:pStyle w:val="ListParagraph"/>
        <w:autoSpaceDE w:val="0"/>
        <w:autoSpaceDN w:val="0"/>
        <w:adjustRightInd w:val="0"/>
        <w:spacing w:after="0"/>
        <w:ind w:left="360"/>
        <w:rPr>
          <w:rFonts w:ascii="Trebuchet MS" w:hAnsi="Trebuchet MS" w:cs="Arial"/>
          <w:b/>
          <w:sz w:val="20"/>
          <w:szCs w:val="20"/>
        </w:rPr>
      </w:pPr>
    </w:p>
    <w:p w:rsidR="008E2F9A" w:rsidRPr="00966FB0" w:rsidRDefault="00183F1B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CCWater is </w:t>
      </w:r>
      <w:r w:rsidR="008E2F9A" w:rsidRPr="00966FB0">
        <w:rPr>
          <w:rFonts w:ascii="Trebuchet MS" w:hAnsi="Trebuchet MS" w:cs="Arial"/>
          <w:color w:val="000000"/>
          <w:sz w:val="20"/>
          <w:szCs w:val="20"/>
          <w:lang w:val="en"/>
        </w:rPr>
        <w:t>working with market designers</w:t>
      </w:r>
      <w:r w:rsidR="002B7D49" w:rsidRPr="00966FB0">
        <w:rPr>
          <w:rFonts w:ascii="Trebuchet MS" w:hAnsi="Trebuchet MS" w:cs="Arial"/>
          <w:color w:val="000000"/>
          <w:sz w:val="20"/>
          <w:szCs w:val="20"/>
          <w:lang w:val="en"/>
        </w:rPr>
        <w:t>, the regulator</w:t>
      </w:r>
      <w:r w:rsidR="00F47833">
        <w:rPr>
          <w:rFonts w:ascii="Trebuchet MS" w:hAnsi="Trebuchet MS" w:cs="Arial"/>
          <w:color w:val="000000"/>
          <w:sz w:val="20"/>
          <w:szCs w:val="20"/>
          <w:lang w:val="en"/>
        </w:rPr>
        <w:t xml:space="preserve"> (Ofwat)</w:t>
      </w:r>
      <w:r w:rsidR="002B7D4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, and </w:t>
      </w:r>
      <w:r w:rsidR="00F93853">
        <w:rPr>
          <w:rFonts w:ascii="Trebuchet MS" w:hAnsi="Trebuchet MS" w:cs="Arial"/>
          <w:color w:val="000000"/>
          <w:sz w:val="20"/>
          <w:szCs w:val="20"/>
          <w:lang w:val="en"/>
        </w:rPr>
        <w:t>retailers</w:t>
      </w:r>
      <w:r w:rsidR="008E2F9A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to ensure that customers</w:t>
      </w:r>
      <w:r w:rsidR="00BB5A1E" w:rsidRPr="00966FB0">
        <w:rPr>
          <w:rFonts w:ascii="Trebuchet MS" w:hAnsi="Trebuchet MS" w:cs="Arial"/>
          <w:color w:val="000000"/>
          <w:sz w:val="20"/>
          <w:szCs w:val="20"/>
          <w:lang w:val="en"/>
        </w:rPr>
        <w:t>’</w:t>
      </w:r>
      <w:r w:rsidR="008E2F9A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 </w:t>
      </w:r>
      <w:r w:rsidR="002B7D49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views collected through our research and advocacy work </w:t>
      </w:r>
      <w:r w:rsidR="008E2F9A"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are considered at the design, testing and implementation stages.  </w:t>
      </w:r>
    </w:p>
    <w:p w:rsidR="008E2F9A" w:rsidRPr="00966FB0" w:rsidRDefault="008E2F9A">
      <w:pPr>
        <w:autoSpaceDE w:val="0"/>
        <w:autoSpaceDN w:val="0"/>
        <w:adjustRightInd w:val="0"/>
        <w:spacing w:after="0"/>
        <w:rPr>
          <w:rFonts w:ascii="Trebuchet MS" w:hAnsi="Trebuchet MS" w:cs="Arial"/>
          <w:color w:val="000000"/>
          <w:sz w:val="20"/>
          <w:szCs w:val="20"/>
          <w:lang w:val="en"/>
        </w:rPr>
      </w:pPr>
    </w:p>
    <w:p w:rsidR="002B7D49" w:rsidRPr="00966FB0" w:rsidRDefault="008E2F9A" w:rsidP="00D4104E">
      <w:pPr>
        <w:rPr>
          <w:rFonts w:ascii="Trebuchet MS" w:hAnsi="Trebuchet MS" w:cs="Arial"/>
          <w:color w:val="000000"/>
          <w:sz w:val="20"/>
          <w:szCs w:val="20"/>
          <w:lang w:val="en"/>
        </w:rPr>
      </w:pPr>
      <w:r w:rsidRPr="00966FB0">
        <w:rPr>
          <w:rFonts w:ascii="Trebuchet MS" w:hAnsi="Trebuchet MS" w:cs="Arial"/>
          <w:color w:val="000000"/>
          <w:sz w:val="20"/>
          <w:szCs w:val="20"/>
          <w:lang w:val="en"/>
        </w:rPr>
        <w:t xml:space="preserve">When the market opens </w:t>
      </w:r>
      <w:r w:rsidR="002B7D49" w:rsidRPr="00966FB0">
        <w:rPr>
          <w:rFonts w:ascii="Trebuchet MS" w:hAnsi="Trebuchet MS" w:cs="Arial"/>
          <w:color w:val="000000"/>
          <w:sz w:val="20"/>
          <w:szCs w:val="20"/>
          <w:lang w:val="en"/>
        </w:rPr>
        <w:t>we will continue to give advice and where necessary take up complaints on behalf customers who have not been able to resolve matters with their retailer.</w:t>
      </w:r>
    </w:p>
    <w:p w:rsidR="002B7D49" w:rsidRPr="00966FB0" w:rsidRDefault="002B7D49" w:rsidP="002B7D49">
      <w:pPr>
        <w:rPr>
          <w:rFonts w:ascii="Trebuchet MS" w:eastAsiaTheme="minorEastAsia" w:hAnsi="Trebuchet MS"/>
          <w:b/>
          <w:color w:val="000000" w:themeColor="text1"/>
          <w:kern w:val="24"/>
          <w:sz w:val="20"/>
          <w:szCs w:val="20"/>
          <w:lang w:eastAsia="en-GB"/>
        </w:rPr>
      </w:pPr>
      <w:bookmarkStart w:id="6" w:name="Awareness"/>
      <w:r w:rsidRPr="00966FB0">
        <w:rPr>
          <w:rFonts w:ascii="Trebuchet MS" w:eastAsiaTheme="minorEastAsia" w:hAnsi="Trebuchet MS"/>
          <w:b/>
          <w:color w:val="000000" w:themeColor="text1"/>
          <w:kern w:val="24"/>
          <w:sz w:val="20"/>
          <w:szCs w:val="20"/>
          <w:lang w:eastAsia="en-GB"/>
        </w:rPr>
        <w:t>Can CCWater help us raise awareness amongst our members?</w:t>
      </w:r>
    </w:p>
    <w:bookmarkEnd w:id="6"/>
    <w:p w:rsidR="00ED5B88" w:rsidRPr="00966FB0" w:rsidRDefault="00ED5B88" w:rsidP="001E02C6">
      <w:pPr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</w:pPr>
      <w:r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>CCWater can help you raise awareness</w:t>
      </w:r>
      <w:r w:rsidR="002B7D49"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. Our market reform team can </w:t>
      </w:r>
      <w:r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>provide</w:t>
      </w:r>
      <w:r w:rsidR="002B7D49"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 you with a brief f</w:t>
      </w:r>
      <w:r w:rsidR="006B207B"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or your website and newsletter. If your members would value speaking to us, we </w:t>
      </w:r>
      <w:r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would be happy to </w:t>
      </w:r>
      <w:r w:rsidR="006B207B"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attend your next meeting. </w:t>
      </w:r>
    </w:p>
    <w:p w:rsidR="0052394B" w:rsidRPr="002B7D49" w:rsidRDefault="006B207B">
      <w:pPr>
        <w:rPr>
          <w:rFonts w:ascii="Trebuchet MS" w:hAnsi="Trebuchet MS" w:cs="Arial"/>
          <w:b/>
          <w:lang w:val="en"/>
        </w:rPr>
      </w:pPr>
      <w:r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Contact us at </w:t>
      </w:r>
      <w:hyperlink r:id="rId10" w:history="1">
        <w:r w:rsidRPr="00966FB0">
          <w:rPr>
            <w:rStyle w:val="Hyperlink"/>
            <w:rFonts w:ascii="Trebuchet MS" w:eastAsiaTheme="minorEastAsia" w:hAnsi="Trebuchet MS"/>
            <w:kern w:val="24"/>
            <w:sz w:val="20"/>
            <w:szCs w:val="20"/>
            <w:lang w:eastAsia="en-GB"/>
          </w:rPr>
          <w:t>marketreform@ccwater.org.uk</w:t>
        </w:r>
      </w:hyperlink>
      <w:r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 </w:t>
      </w:r>
      <w:r w:rsidR="00D64B5A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or on 0121 345 1028 </w:t>
      </w:r>
      <w:r w:rsidRPr="00966FB0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>for more information.</w:t>
      </w:r>
      <w:r w:rsidR="0052394B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  You can visit CCWater’s website at </w:t>
      </w:r>
      <w:hyperlink r:id="rId11" w:history="1">
        <w:r w:rsidR="0052394B" w:rsidRPr="001308DA">
          <w:rPr>
            <w:rStyle w:val="Hyperlink"/>
            <w:rFonts w:ascii="Trebuchet MS" w:eastAsiaTheme="minorEastAsia" w:hAnsi="Trebuchet MS"/>
            <w:kern w:val="24"/>
            <w:sz w:val="20"/>
            <w:szCs w:val="20"/>
            <w:lang w:eastAsia="en-GB"/>
          </w:rPr>
          <w:t>www.ccwater.org.uk/business-customers</w:t>
        </w:r>
      </w:hyperlink>
      <w:r w:rsidR="0052394B">
        <w:rPr>
          <w:rFonts w:ascii="Trebuchet MS" w:eastAsiaTheme="minorEastAsia" w:hAnsi="Trebuchet MS"/>
          <w:color w:val="000000" w:themeColor="text1"/>
          <w:kern w:val="24"/>
          <w:sz w:val="20"/>
          <w:szCs w:val="20"/>
          <w:lang w:eastAsia="en-GB"/>
        </w:rPr>
        <w:t xml:space="preserve"> </w:t>
      </w:r>
    </w:p>
    <w:sectPr w:rsidR="0052394B" w:rsidRPr="002B7D49" w:rsidSect="00D4104E">
      <w:headerReference w:type="default" r:id="rId12"/>
      <w:footerReference w:type="default" r:id="rId13"/>
      <w:pgSz w:w="11906" w:h="16838" w:code="9"/>
      <w:pgMar w:top="1440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51" w:rsidRDefault="00B97451" w:rsidP="00F901F6">
      <w:pPr>
        <w:spacing w:after="0" w:line="240" w:lineRule="auto"/>
      </w:pPr>
      <w:r>
        <w:separator/>
      </w:r>
    </w:p>
  </w:endnote>
  <w:endnote w:type="continuationSeparator" w:id="0">
    <w:p w:rsidR="00B97451" w:rsidRDefault="00B97451" w:rsidP="00F9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38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23C" w:rsidRDefault="004B3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23C" w:rsidRDefault="004B3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51" w:rsidRDefault="00B97451" w:rsidP="00F901F6">
      <w:pPr>
        <w:spacing w:after="0" w:line="240" w:lineRule="auto"/>
      </w:pPr>
      <w:r>
        <w:separator/>
      </w:r>
    </w:p>
  </w:footnote>
  <w:footnote w:type="continuationSeparator" w:id="0">
    <w:p w:rsidR="00B97451" w:rsidRDefault="00B97451" w:rsidP="00F9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3C" w:rsidRDefault="004B323C" w:rsidP="002E16AB">
    <w:pPr>
      <w:rPr>
        <w:rFonts w:ascii="Trebuchet MS" w:hAnsi="Trebuchet MS" w:cs="Arial"/>
        <w:b/>
      </w:rPr>
    </w:pPr>
    <w:r w:rsidRPr="002E16AB">
      <w:rPr>
        <w:rFonts w:ascii="Trebuchet MS" w:hAnsi="Trebuchet MS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D0497F4" wp14:editId="744639DD">
          <wp:simplePos x="0" y="0"/>
          <wp:positionH relativeFrom="column">
            <wp:posOffset>4104640</wp:posOffset>
          </wp:positionH>
          <wp:positionV relativeFrom="paragraph">
            <wp:posOffset>37243</wp:posOffset>
          </wp:positionV>
          <wp:extent cx="2409825" cy="625062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76"/>
                  <a:stretch/>
                </pic:blipFill>
                <pic:spPr bwMode="auto">
                  <a:xfrm>
                    <a:off x="0" y="0"/>
                    <a:ext cx="2409825" cy="625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18_"/>
        <o:lock v:ext="edit" cropping="t"/>
      </v:shape>
    </w:pict>
  </w:numPicBullet>
  <w:abstractNum w:abstractNumId="0">
    <w:nsid w:val="04515981"/>
    <w:multiLevelType w:val="hybridMultilevel"/>
    <w:tmpl w:val="F0DA607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E67A9"/>
    <w:multiLevelType w:val="hybridMultilevel"/>
    <w:tmpl w:val="12D4A93A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BB3"/>
    <w:multiLevelType w:val="hybridMultilevel"/>
    <w:tmpl w:val="04602D1E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F52"/>
    <w:multiLevelType w:val="hybridMultilevel"/>
    <w:tmpl w:val="6B2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1DAA"/>
    <w:multiLevelType w:val="hybridMultilevel"/>
    <w:tmpl w:val="C478B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61A0"/>
    <w:multiLevelType w:val="hybridMultilevel"/>
    <w:tmpl w:val="1068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20C"/>
    <w:multiLevelType w:val="hybridMultilevel"/>
    <w:tmpl w:val="7FFA1E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E7F70"/>
    <w:multiLevelType w:val="hybridMultilevel"/>
    <w:tmpl w:val="89A8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420A"/>
    <w:multiLevelType w:val="hybridMultilevel"/>
    <w:tmpl w:val="665C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A05DA"/>
    <w:multiLevelType w:val="hybridMultilevel"/>
    <w:tmpl w:val="56F2F3BE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120E"/>
    <w:multiLevelType w:val="hybridMultilevel"/>
    <w:tmpl w:val="9C5A8D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2E3316"/>
    <w:multiLevelType w:val="hybridMultilevel"/>
    <w:tmpl w:val="C71E84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E30"/>
    <w:multiLevelType w:val="multilevel"/>
    <w:tmpl w:val="33AA4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B04CDF"/>
    <w:multiLevelType w:val="multilevel"/>
    <w:tmpl w:val="B7FE0096"/>
    <w:lvl w:ilvl="0">
      <w:start w:val="1"/>
      <w:numFmt w:val="decimal"/>
      <w:lvlText w:val="%1"/>
      <w:lvlJc w:val="left"/>
      <w:pPr>
        <w:ind w:left="405" w:hanging="405"/>
      </w:pPr>
      <w:rPr>
        <w:rFonts w:ascii="Trebuchet MS" w:hAnsi="Trebuchet MS"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rebuchet MS" w:hAnsi="Trebuchet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b/>
      </w:rPr>
    </w:lvl>
  </w:abstractNum>
  <w:abstractNum w:abstractNumId="14">
    <w:nsid w:val="291D7C37"/>
    <w:multiLevelType w:val="hybridMultilevel"/>
    <w:tmpl w:val="1C56854E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6729B"/>
    <w:multiLevelType w:val="hybridMultilevel"/>
    <w:tmpl w:val="F65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B11E3"/>
    <w:multiLevelType w:val="hybridMultilevel"/>
    <w:tmpl w:val="B0620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C47E7"/>
    <w:multiLevelType w:val="hybridMultilevel"/>
    <w:tmpl w:val="ACBC3A1C"/>
    <w:lvl w:ilvl="0" w:tplc="A934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4A18"/>
    <w:multiLevelType w:val="multilevel"/>
    <w:tmpl w:val="73422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A83FCB"/>
    <w:multiLevelType w:val="hybridMultilevel"/>
    <w:tmpl w:val="9954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CD7"/>
    <w:multiLevelType w:val="hybridMultilevel"/>
    <w:tmpl w:val="05CE00CA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A063C"/>
    <w:multiLevelType w:val="hybridMultilevel"/>
    <w:tmpl w:val="D3C6F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30F2"/>
    <w:multiLevelType w:val="hybridMultilevel"/>
    <w:tmpl w:val="A136FF12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185"/>
    <w:multiLevelType w:val="hybridMultilevel"/>
    <w:tmpl w:val="F76C9AB4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D299D"/>
    <w:multiLevelType w:val="hybridMultilevel"/>
    <w:tmpl w:val="65504A42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9B7"/>
    <w:multiLevelType w:val="hybridMultilevel"/>
    <w:tmpl w:val="FBEE8C1C"/>
    <w:lvl w:ilvl="0" w:tplc="A8787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12DFA"/>
    <w:multiLevelType w:val="hybridMultilevel"/>
    <w:tmpl w:val="31C4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B24C4"/>
    <w:multiLevelType w:val="hybridMultilevel"/>
    <w:tmpl w:val="AD122096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56224"/>
    <w:multiLevelType w:val="hybridMultilevel"/>
    <w:tmpl w:val="8E98CED4"/>
    <w:lvl w:ilvl="0" w:tplc="5B38D7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B3A8B"/>
    <w:multiLevelType w:val="hybridMultilevel"/>
    <w:tmpl w:val="2DC8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4186E"/>
    <w:multiLevelType w:val="hybridMultilevel"/>
    <w:tmpl w:val="C1DCB18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219D7"/>
    <w:multiLevelType w:val="hybridMultilevel"/>
    <w:tmpl w:val="24542CBA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451D4"/>
    <w:multiLevelType w:val="hybridMultilevel"/>
    <w:tmpl w:val="0E4C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A12E2"/>
    <w:multiLevelType w:val="hybridMultilevel"/>
    <w:tmpl w:val="29807540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A3945"/>
    <w:multiLevelType w:val="hybridMultilevel"/>
    <w:tmpl w:val="B030A66E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42113"/>
    <w:multiLevelType w:val="hybridMultilevel"/>
    <w:tmpl w:val="087A9F7E"/>
    <w:lvl w:ilvl="0" w:tplc="95F6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17EDF"/>
    <w:multiLevelType w:val="hybridMultilevel"/>
    <w:tmpl w:val="CA34C9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C3F45"/>
    <w:multiLevelType w:val="hybridMultilevel"/>
    <w:tmpl w:val="D37C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064EC"/>
    <w:multiLevelType w:val="hybridMultilevel"/>
    <w:tmpl w:val="E1E2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F65E8"/>
    <w:multiLevelType w:val="hybridMultilevel"/>
    <w:tmpl w:val="A4DE814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802303"/>
    <w:multiLevelType w:val="hybridMultilevel"/>
    <w:tmpl w:val="AD2A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937DD"/>
    <w:multiLevelType w:val="multilevel"/>
    <w:tmpl w:val="94E6B07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>
    <w:nsid w:val="732F322F"/>
    <w:multiLevelType w:val="hybridMultilevel"/>
    <w:tmpl w:val="025E08EA"/>
    <w:lvl w:ilvl="0" w:tplc="66BCCD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D01683"/>
    <w:multiLevelType w:val="hybridMultilevel"/>
    <w:tmpl w:val="AD8C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825A0"/>
    <w:multiLevelType w:val="hybridMultilevel"/>
    <w:tmpl w:val="439C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00D22"/>
    <w:multiLevelType w:val="hybridMultilevel"/>
    <w:tmpl w:val="5456D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6"/>
  </w:num>
  <w:num w:numId="4">
    <w:abstractNumId w:val="19"/>
  </w:num>
  <w:num w:numId="5">
    <w:abstractNumId w:val="24"/>
  </w:num>
  <w:num w:numId="6">
    <w:abstractNumId w:val="29"/>
  </w:num>
  <w:num w:numId="7">
    <w:abstractNumId w:val="20"/>
  </w:num>
  <w:num w:numId="8">
    <w:abstractNumId w:val="42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35"/>
  </w:num>
  <w:num w:numId="15">
    <w:abstractNumId w:val="26"/>
  </w:num>
  <w:num w:numId="16">
    <w:abstractNumId w:val="34"/>
  </w:num>
  <w:num w:numId="17">
    <w:abstractNumId w:val="22"/>
  </w:num>
  <w:num w:numId="18">
    <w:abstractNumId w:val="27"/>
  </w:num>
  <w:num w:numId="19">
    <w:abstractNumId w:val="7"/>
  </w:num>
  <w:num w:numId="20">
    <w:abstractNumId w:val="9"/>
  </w:num>
  <w:num w:numId="21">
    <w:abstractNumId w:val="14"/>
  </w:num>
  <w:num w:numId="22">
    <w:abstractNumId w:val="18"/>
  </w:num>
  <w:num w:numId="23">
    <w:abstractNumId w:val="39"/>
  </w:num>
  <w:num w:numId="24">
    <w:abstractNumId w:val="15"/>
  </w:num>
  <w:num w:numId="25">
    <w:abstractNumId w:val="33"/>
  </w:num>
  <w:num w:numId="26">
    <w:abstractNumId w:val="31"/>
  </w:num>
  <w:num w:numId="27">
    <w:abstractNumId w:val="30"/>
  </w:num>
  <w:num w:numId="28">
    <w:abstractNumId w:val="38"/>
  </w:num>
  <w:num w:numId="29">
    <w:abstractNumId w:val="23"/>
  </w:num>
  <w:num w:numId="30">
    <w:abstractNumId w:val="43"/>
  </w:num>
  <w:num w:numId="31">
    <w:abstractNumId w:val="3"/>
  </w:num>
  <w:num w:numId="32">
    <w:abstractNumId w:val="2"/>
  </w:num>
  <w:num w:numId="33">
    <w:abstractNumId w:val="13"/>
  </w:num>
  <w:num w:numId="34">
    <w:abstractNumId w:val="21"/>
  </w:num>
  <w:num w:numId="35">
    <w:abstractNumId w:val="40"/>
  </w:num>
  <w:num w:numId="36">
    <w:abstractNumId w:val="1"/>
  </w:num>
  <w:num w:numId="37">
    <w:abstractNumId w:val="44"/>
  </w:num>
  <w:num w:numId="38">
    <w:abstractNumId w:val="17"/>
  </w:num>
  <w:num w:numId="39">
    <w:abstractNumId w:val="37"/>
  </w:num>
  <w:num w:numId="40">
    <w:abstractNumId w:val="25"/>
  </w:num>
  <w:num w:numId="41">
    <w:abstractNumId w:val="4"/>
  </w:num>
  <w:num w:numId="42">
    <w:abstractNumId w:val="45"/>
  </w:num>
  <w:num w:numId="43">
    <w:abstractNumId w:val="12"/>
  </w:num>
  <w:num w:numId="44">
    <w:abstractNumId w:val="41"/>
  </w:num>
  <w:num w:numId="45">
    <w:abstractNumId w:val="3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6"/>
    <w:rsid w:val="0000120B"/>
    <w:rsid w:val="00005E1A"/>
    <w:rsid w:val="00011D12"/>
    <w:rsid w:val="00012874"/>
    <w:rsid w:val="000139F7"/>
    <w:rsid w:val="00016768"/>
    <w:rsid w:val="00026286"/>
    <w:rsid w:val="00030317"/>
    <w:rsid w:val="000349B8"/>
    <w:rsid w:val="00040362"/>
    <w:rsid w:val="00041A72"/>
    <w:rsid w:val="00045E68"/>
    <w:rsid w:val="000521E2"/>
    <w:rsid w:val="000608E6"/>
    <w:rsid w:val="00065138"/>
    <w:rsid w:val="00066B9B"/>
    <w:rsid w:val="00071157"/>
    <w:rsid w:val="00072C75"/>
    <w:rsid w:val="00077C5E"/>
    <w:rsid w:val="00080119"/>
    <w:rsid w:val="000824FC"/>
    <w:rsid w:val="00091ED2"/>
    <w:rsid w:val="000A0E0E"/>
    <w:rsid w:val="000B59A1"/>
    <w:rsid w:val="000C1C85"/>
    <w:rsid w:val="000C2EEA"/>
    <w:rsid w:val="000D090A"/>
    <w:rsid w:val="000D1100"/>
    <w:rsid w:val="000D47BD"/>
    <w:rsid w:val="000D7B18"/>
    <w:rsid w:val="000D7F6E"/>
    <w:rsid w:val="000E13D6"/>
    <w:rsid w:val="0011775B"/>
    <w:rsid w:val="00117BE1"/>
    <w:rsid w:val="00131CBB"/>
    <w:rsid w:val="00145769"/>
    <w:rsid w:val="00146694"/>
    <w:rsid w:val="00151A93"/>
    <w:rsid w:val="00152E34"/>
    <w:rsid w:val="00157CC9"/>
    <w:rsid w:val="001645CF"/>
    <w:rsid w:val="0017051E"/>
    <w:rsid w:val="0017267A"/>
    <w:rsid w:val="00177793"/>
    <w:rsid w:val="00177DE3"/>
    <w:rsid w:val="00182465"/>
    <w:rsid w:val="00183F1B"/>
    <w:rsid w:val="001956FB"/>
    <w:rsid w:val="001A7E7F"/>
    <w:rsid w:val="001B7363"/>
    <w:rsid w:val="001C54F4"/>
    <w:rsid w:val="001D127D"/>
    <w:rsid w:val="001E02C6"/>
    <w:rsid w:val="001E4B9D"/>
    <w:rsid w:val="001F214A"/>
    <w:rsid w:val="001F5BC1"/>
    <w:rsid w:val="001F6E8B"/>
    <w:rsid w:val="002037A0"/>
    <w:rsid w:val="0021079F"/>
    <w:rsid w:val="00210BF3"/>
    <w:rsid w:val="0021515B"/>
    <w:rsid w:val="00215C9D"/>
    <w:rsid w:val="00220F1B"/>
    <w:rsid w:val="00223CFE"/>
    <w:rsid w:val="00226E5D"/>
    <w:rsid w:val="00227E9C"/>
    <w:rsid w:val="002326D4"/>
    <w:rsid w:val="00247F0B"/>
    <w:rsid w:val="00254CCB"/>
    <w:rsid w:val="00255A16"/>
    <w:rsid w:val="002672FE"/>
    <w:rsid w:val="002711A6"/>
    <w:rsid w:val="00272401"/>
    <w:rsid w:val="002841AC"/>
    <w:rsid w:val="00284D10"/>
    <w:rsid w:val="0029361A"/>
    <w:rsid w:val="0029422B"/>
    <w:rsid w:val="0029466C"/>
    <w:rsid w:val="0029623F"/>
    <w:rsid w:val="00296C4A"/>
    <w:rsid w:val="002A0035"/>
    <w:rsid w:val="002A1205"/>
    <w:rsid w:val="002B4C85"/>
    <w:rsid w:val="002B7761"/>
    <w:rsid w:val="002B7D49"/>
    <w:rsid w:val="002C250C"/>
    <w:rsid w:val="002C2E87"/>
    <w:rsid w:val="002D1DE6"/>
    <w:rsid w:val="002D26C6"/>
    <w:rsid w:val="002D2FAD"/>
    <w:rsid w:val="002D4911"/>
    <w:rsid w:val="002E16AB"/>
    <w:rsid w:val="002E20B6"/>
    <w:rsid w:val="002E3DEE"/>
    <w:rsid w:val="002F00A3"/>
    <w:rsid w:val="002F105C"/>
    <w:rsid w:val="002F4AE4"/>
    <w:rsid w:val="002F514A"/>
    <w:rsid w:val="003030F3"/>
    <w:rsid w:val="00304770"/>
    <w:rsid w:val="00304AB8"/>
    <w:rsid w:val="00305EE6"/>
    <w:rsid w:val="00310888"/>
    <w:rsid w:val="0031100D"/>
    <w:rsid w:val="00311308"/>
    <w:rsid w:val="003122C2"/>
    <w:rsid w:val="00316293"/>
    <w:rsid w:val="00316966"/>
    <w:rsid w:val="00317E9B"/>
    <w:rsid w:val="003230A4"/>
    <w:rsid w:val="003249E9"/>
    <w:rsid w:val="00332237"/>
    <w:rsid w:val="0033433F"/>
    <w:rsid w:val="00334FB6"/>
    <w:rsid w:val="0034604A"/>
    <w:rsid w:val="00346409"/>
    <w:rsid w:val="00354A36"/>
    <w:rsid w:val="00357619"/>
    <w:rsid w:val="00365E25"/>
    <w:rsid w:val="003739AE"/>
    <w:rsid w:val="00386D78"/>
    <w:rsid w:val="00390A09"/>
    <w:rsid w:val="0039158C"/>
    <w:rsid w:val="0039255C"/>
    <w:rsid w:val="003A04A7"/>
    <w:rsid w:val="003A3424"/>
    <w:rsid w:val="003A7E4B"/>
    <w:rsid w:val="003B0EA0"/>
    <w:rsid w:val="003B2BF6"/>
    <w:rsid w:val="003B5A54"/>
    <w:rsid w:val="003C2DEC"/>
    <w:rsid w:val="003D0EA5"/>
    <w:rsid w:val="003D1EAC"/>
    <w:rsid w:val="003E793C"/>
    <w:rsid w:val="003F0384"/>
    <w:rsid w:val="003F1058"/>
    <w:rsid w:val="003F2151"/>
    <w:rsid w:val="003F2210"/>
    <w:rsid w:val="003F4AE4"/>
    <w:rsid w:val="003F6084"/>
    <w:rsid w:val="003F62C7"/>
    <w:rsid w:val="003F69CF"/>
    <w:rsid w:val="00404102"/>
    <w:rsid w:val="00404680"/>
    <w:rsid w:val="004053B4"/>
    <w:rsid w:val="00405D41"/>
    <w:rsid w:val="00406D94"/>
    <w:rsid w:val="004074AC"/>
    <w:rsid w:val="004074C6"/>
    <w:rsid w:val="00411FF2"/>
    <w:rsid w:val="00420F55"/>
    <w:rsid w:val="00423AD5"/>
    <w:rsid w:val="00427570"/>
    <w:rsid w:val="00432217"/>
    <w:rsid w:val="0043603E"/>
    <w:rsid w:val="0043709B"/>
    <w:rsid w:val="00447AF9"/>
    <w:rsid w:val="00447D1E"/>
    <w:rsid w:val="00452999"/>
    <w:rsid w:val="004545B3"/>
    <w:rsid w:val="00457A0A"/>
    <w:rsid w:val="0046250A"/>
    <w:rsid w:val="00465972"/>
    <w:rsid w:val="0046661B"/>
    <w:rsid w:val="004675A1"/>
    <w:rsid w:val="0047086F"/>
    <w:rsid w:val="00474D20"/>
    <w:rsid w:val="00475342"/>
    <w:rsid w:val="00477A8B"/>
    <w:rsid w:val="00483063"/>
    <w:rsid w:val="004A0C9C"/>
    <w:rsid w:val="004A0F2F"/>
    <w:rsid w:val="004A2DF6"/>
    <w:rsid w:val="004A618E"/>
    <w:rsid w:val="004A7F63"/>
    <w:rsid w:val="004B13CD"/>
    <w:rsid w:val="004B240A"/>
    <w:rsid w:val="004B323C"/>
    <w:rsid w:val="004B36DC"/>
    <w:rsid w:val="004B4D56"/>
    <w:rsid w:val="004B7E36"/>
    <w:rsid w:val="004C20AB"/>
    <w:rsid w:val="004C3860"/>
    <w:rsid w:val="004C53FD"/>
    <w:rsid w:val="004C66B2"/>
    <w:rsid w:val="004C6955"/>
    <w:rsid w:val="004C7BD6"/>
    <w:rsid w:val="004C7CFA"/>
    <w:rsid w:val="004D1048"/>
    <w:rsid w:val="004D37D5"/>
    <w:rsid w:val="004E509A"/>
    <w:rsid w:val="004E5489"/>
    <w:rsid w:val="004F2022"/>
    <w:rsid w:val="004F33A1"/>
    <w:rsid w:val="00513AC5"/>
    <w:rsid w:val="005155C0"/>
    <w:rsid w:val="0051786F"/>
    <w:rsid w:val="0052251E"/>
    <w:rsid w:val="0052394B"/>
    <w:rsid w:val="005258D1"/>
    <w:rsid w:val="0053681A"/>
    <w:rsid w:val="00542DCD"/>
    <w:rsid w:val="005501DF"/>
    <w:rsid w:val="0056212D"/>
    <w:rsid w:val="0056387F"/>
    <w:rsid w:val="00564693"/>
    <w:rsid w:val="005720DA"/>
    <w:rsid w:val="005742EE"/>
    <w:rsid w:val="005809C5"/>
    <w:rsid w:val="005817B0"/>
    <w:rsid w:val="0058242D"/>
    <w:rsid w:val="00582FA6"/>
    <w:rsid w:val="005A4FC6"/>
    <w:rsid w:val="005A6FEB"/>
    <w:rsid w:val="005A73F5"/>
    <w:rsid w:val="005A7785"/>
    <w:rsid w:val="005C5A00"/>
    <w:rsid w:val="005D13D6"/>
    <w:rsid w:val="005E0DDD"/>
    <w:rsid w:val="005E1529"/>
    <w:rsid w:val="005E612F"/>
    <w:rsid w:val="005F0625"/>
    <w:rsid w:val="005F52F5"/>
    <w:rsid w:val="00605272"/>
    <w:rsid w:val="00606D32"/>
    <w:rsid w:val="00610278"/>
    <w:rsid w:val="00623E19"/>
    <w:rsid w:val="006260D2"/>
    <w:rsid w:val="00630A0D"/>
    <w:rsid w:val="0063152D"/>
    <w:rsid w:val="00640AE3"/>
    <w:rsid w:val="00647229"/>
    <w:rsid w:val="00657DEA"/>
    <w:rsid w:val="00660C72"/>
    <w:rsid w:val="00670B42"/>
    <w:rsid w:val="0067699A"/>
    <w:rsid w:val="00676C45"/>
    <w:rsid w:val="0067732E"/>
    <w:rsid w:val="0067750C"/>
    <w:rsid w:val="00683E51"/>
    <w:rsid w:val="00684628"/>
    <w:rsid w:val="0069031E"/>
    <w:rsid w:val="00696027"/>
    <w:rsid w:val="006A2CB3"/>
    <w:rsid w:val="006B207B"/>
    <w:rsid w:val="006B2A02"/>
    <w:rsid w:val="006B4814"/>
    <w:rsid w:val="006C37D2"/>
    <w:rsid w:val="006D11BF"/>
    <w:rsid w:val="006D7469"/>
    <w:rsid w:val="006D7E18"/>
    <w:rsid w:val="006E7356"/>
    <w:rsid w:val="006F4CA1"/>
    <w:rsid w:val="00703E39"/>
    <w:rsid w:val="00706905"/>
    <w:rsid w:val="0071009A"/>
    <w:rsid w:val="00710F57"/>
    <w:rsid w:val="00725358"/>
    <w:rsid w:val="00734316"/>
    <w:rsid w:val="00736D0A"/>
    <w:rsid w:val="00744812"/>
    <w:rsid w:val="007476C4"/>
    <w:rsid w:val="00751791"/>
    <w:rsid w:val="00751A01"/>
    <w:rsid w:val="00752FD5"/>
    <w:rsid w:val="0075662D"/>
    <w:rsid w:val="007651D6"/>
    <w:rsid w:val="0076791A"/>
    <w:rsid w:val="00770602"/>
    <w:rsid w:val="00772DAA"/>
    <w:rsid w:val="00774BAB"/>
    <w:rsid w:val="007809A5"/>
    <w:rsid w:val="00785228"/>
    <w:rsid w:val="007A0956"/>
    <w:rsid w:val="007A5F16"/>
    <w:rsid w:val="007A76D9"/>
    <w:rsid w:val="007B5369"/>
    <w:rsid w:val="007B5F2A"/>
    <w:rsid w:val="007C12FD"/>
    <w:rsid w:val="007C27CB"/>
    <w:rsid w:val="007C5F77"/>
    <w:rsid w:val="007C6727"/>
    <w:rsid w:val="007C6D17"/>
    <w:rsid w:val="007C7C39"/>
    <w:rsid w:val="007E1444"/>
    <w:rsid w:val="007E6223"/>
    <w:rsid w:val="007E709F"/>
    <w:rsid w:val="007F2308"/>
    <w:rsid w:val="007F4540"/>
    <w:rsid w:val="007F6F95"/>
    <w:rsid w:val="007F7D23"/>
    <w:rsid w:val="008000C2"/>
    <w:rsid w:val="00804ADB"/>
    <w:rsid w:val="00804E95"/>
    <w:rsid w:val="00810825"/>
    <w:rsid w:val="00811FB6"/>
    <w:rsid w:val="00814775"/>
    <w:rsid w:val="00816604"/>
    <w:rsid w:val="0082394C"/>
    <w:rsid w:val="00824EA3"/>
    <w:rsid w:val="00831B80"/>
    <w:rsid w:val="00837801"/>
    <w:rsid w:val="008412FD"/>
    <w:rsid w:val="00852BF5"/>
    <w:rsid w:val="008570A1"/>
    <w:rsid w:val="008633E8"/>
    <w:rsid w:val="00885C2B"/>
    <w:rsid w:val="008A0B84"/>
    <w:rsid w:val="008A32FA"/>
    <w:rsid w:val="008D14F8"/>
    <w:rsid w:val="008D260A"/>
    <w:rsid w:val="008D42C9"/>
    <w:rsid w:val="008D54F5"/>
    <w:rsid w:val="008D7284"/>
    <w:rsid w:val="008E2A9E"/>
    <w:rsid w:val="008E2F9A"/>
    <w:rsid w:val="008E31B7"/>
    <w:rsid w:val="008E46B5"/>
    <w:rsid w:val="008E48E2"/>
    <w:rsid w:val="008F3C06"/>
    <w:rsid w:val="00901D4B"/>
    <w:rsid w:val="00902592"/>
    <w:rsid w:val="00904747"/>
    <w:rsid w:val="00917866"/>
    <w:rsid w:val="0092075F"/>
    <w:rsid w:val="009253B4"/>
    <w:rsid w:val="00933AA3"/>
    <w:rsid w:val="009416D4"/>
    <w:rsid w:val="00941CEC"/>
    <w:rsid w:val="009439DB"/>
    <w:rsid w:val="00945269"/>
    <w:rsid w:val="00956770"/>
    <w:rsid w:val="00962BFE"/>
    <w:rsid w:val="00963F59"/>
    <w:rsid w:val="00964FBB"/>
    <w:rsid w:val="0096620C"/>
    <w:rsid w:val="00966FB0"/>
    <w:rsid w:val="00970DB5"/>
    <w:rsid w:val="00972E66"/>
    <w:rsid w:val="00974106"/>
    <w:rsid w:val="009744CE"/>
    <w:rsid w:val="009746D8"/>
    <w:rsid w:val="00974EB1"/>
    <w:rsid w:val="0097514B"/>
    <w:rsid w:val="00982185"/>
    <w:rsid w:val="00982E87"/>
    <w:rsid w:val="00987BAA"/>
    <w:rsid w:val="009917CA"/>
    <w:rsid w:val="0099234F"/>
    <w:rsid w:val="009B2273"/>
    <w:rsid w:val="009B388E"/>
    <w:rsid w:val="009B5C08"/>
    <w:rsid w:val="009C1406"/>
    <w:rsid w:val="009C1958"/>
    <w:rsid w:val="009C63CD"/>
    <w:rsid w:val="009C6954"/>
    <w:rsid w:val="009C7AF7"/>
    <w:rsid w:val="009D278C"/>
    <w:rsid w:val="009D2B30"/>
    <w:rsid w:val="009F497A"/>
    <w:rsid w:val="009F62DA"/>
    <w:rsid w:val="009F77DF"/>
    <w:rsid w:val="00A01A16"/>
    <w:rsid w:val="00A0605D"/>
    <w:rsid w:val="00A07B04"/>
    <w:rsid w:val="00A10138"/>
    <w:rsid w:val="00A12F9A"/>
    <w:rsid w:val="00A1731B"/>
    <w:rsid w:val="00A17B23"/>
    <w:rsid w:val="00A312DC"/>
    <w:rsid w:val="00A313ED"/>
    <w:rsid w:val="00A32E08"/>
    <w:rsid w:val="00A41D3B"/>
    <w:rsid w:val="00A65B3C"/>
    <w:rsid w:val="00A70D60"/>
    <w:rsid w:val="00A756A7"/>
    <w:rsid w:val="00A82E4E"/>
    <w:rsid w:val="00A87D4A"/>
    <w:rsid w:val="00A902B4"/>
    <w:rsid w:val="00A90823"/>
    <w:rsid w:val="00A92EC4"/>
    <w:rsid w:val="00A93B99"/>
    <w:rsid w:val="00AA5722"/>
    <w:rsid w:val="00AA724A"/>
    <w:rsid w:val="00AB6C59"/>
    <w:rsid w:val="00AC2084"/>
    <w:rsid w:val="00AD2C22"/>
    <w:rsid w:val="00AD5FFF"/>
    <w:rsid w:val="00AE2537"/>
    <w:rsid w:val="00B078EE"/>
    <w:rsid w:val="00B217FA"/>
    <w:rsid w:val="00B40601"/>
    <w:rsid w:val="00B458B3"/>
    <w:rsid w:val="00B47167"/>
    <w:rsid w:val="00B51846"/>
    <w:rsid w:val="00B5589F"/>
    <w:rsid w:val="00B56266"/>
    <w:rsid w:val="00B62BAB"/>
    <w:rsid w:val="00B66595"/>
    <w:rsid w:val="00B66EB4"/>
    <w:rsid w:val="00B72DE2"/>
    <w:rsid w:val="00B84542"/>
    <w:rsid w:val="00B92EB4"/>
    <w:rsid w:val="00B96BE7"/>
    <w:rsid w:val="00B97451"/>
    <w:rsid w:val="00BA75ED"/>
    <w:rsid w:val="00BB1235"/>
    <w:rsid w:val="00BB37FA"/>
    <w:rsid w:val="00BB5A1E"/>
    <w:rsid w:val="00BC1397"/>
    <w:rsid w:val="00BC1699"/>
    <w:rsid w:val="00BC1B25"/>
    <w:rsid w:val="00BD3FEE"/>
    <w:rsid w:val="00BD567A"/>
    <w:rsid w:val="00BF279C"/>
    <w:rsid w:val="00C00F76"/>
    <w:rsid w:val="00C03149"/>
    <w:rsid w:val="00C06E60"/>
    <w:rsid w:val="00C100D9"/>
    <w:rsid w:val="00C10BDE"/>
    <w:rsid w:val="00C22421"/>
    <w:rsid w:val="00C25372"/>
    <w:rsid w:val="00C25C4D"/>
    <w:rsid w:val="00C27199"/>
    <w:rsid w:val="00C31104"/>
    <w:rsid w:val="00C3244B"/>
    <w:rsid w:val="00C4110E"/>
    <w:rsid w:val="00C54D2F"/>
    <w:rsid w:val="00C56A8E"/>
    <w:rsid w:val="00C601BC"/>
    <w:rsid w:val="00C61166"/>
    <w:rsid w:val="00C629B4"/>
    <w:rsid w:val="00C71AC3"/>
    <w:rsid w:val="00C80A6A"/>
    <w:rsid w:val="00C857B0"/>
    <w:rsid w:val="00C91B8D"/>
    <w:rsid w:val="00C952BC"/>
    <w:rsid w:val="00C96E34"/>
    <w:rsid w:val="00CA04C7"/>
    <w:rsid w:val="00CA0DEE"/>
    <w:rsid w:val="00CA21A7"/>
    <w:rsid w:val="00CA3D2D"/>
    <w:rsid w:val="00CA4288"/>
    <w:rsid w:val="00CC66AC"/>
    <w:rsid w:val="00CD11A4"/>
    <w:rsid w:val="00CD25F9"/>
    <w:rsid w:val="00CD2CB7"/>
    <w:rsid w:val="00CF1165"/>
    <w:rsid w:val="00CF39AE"/>
    <w:rsid w:val="00CF6A0D"/>
    <w:rsid w:val="00D00BDF"/>
    <w:rsid w:val="00D03DBC"/>
    <w:rsid w:val="00D05EA0"/>
    <w:rsid w:val="00D225FA"/>
    <w:rsid w:val="00D23601"/>
    <w:rsid w:val="00D259BB"/>
    <w:rsid w:val="00D2634D"/>
    <w:rsid w:val="00D31283"/>
    <w:rsid w:val="00D4104E"/>
    <w:rsid w:val="00D42336"/>
    <w:rsid w:val="00D51E68"/>
    <w:rsid w:val="00D535FE"/>
    <w:rsid w:val="00D54126"/>
    <w:rsid w:val="00D60079"/>
    <w:rsid w:val="00D60B9E"/>
    <w:rsid w:val="00D6332A"/>
    <w:rsid w:val="00D64B5A"/>
    <w:rsid w:val="00D7094E"/>
    <w:rsid w:val="00D71D9F"/>
    <w:rsid w:val="00D72424"/>
    <w:rsid w:val="00D7439A"/>
    <w:rsid w:val="00D80B64"/>
    <w:rsid w:val="00D81455"/>
    <w:rsid w:val="00D833F3"/>
    <w:rsid w:val="00D84149"/>
    <w:rsid w:val="00D85F84"/>
    <w:rsid w:val="00D86554"/>
    <w:rsid w:val="00D87E8C"/>
    <w:rsid w:val="00D9227A"/>
    <w:rsid w:val="00D94DE2"/>
    <w:rsid w:val="00D9599F"/>
    <w:rsid w:val="00D95CDF"/>
    <w:rsid w:val="00DA6D81"/>
    <w:rsid w:val="00DB4B69"/>
    <w:rsid w:val="00DC24A8"/>
    <w:rsid w:val="00DC7933"/>
    <w:rsid w:val="00DD0774"/>
    <w:rsid w:val="00DD10DE"/>
    <w:rsid w:val="00DD2C59"/>
    <w:rsid w:val="00DD4528"/>
    <w:rsid w:val="00DD5E20"/>
    <w:rsid w:val="00DE1B7E"/>
    <w:rsid w:val="00DE4A2D"/>
    <w:rsid w:val="00DE7ACB"/>
    <w:rsid w:val="00DF1F27"/>
    <w:rsid w:val="00E04D50"/>
    <w:rsid w:val="00E06868"/>
    <w:rsid w:val="00E139DE"/>
    <w:rsid w:val="00E13D54"/>
    <w:rsid w:val="00E201D7"/>
    <w:rsid w:val="00E22A8B"/>
    <w:rsid w:val="00E25818"/>
    <w:rsid w:val="00E27B3E"/>
    <w:rsid w:val="00E36C8F"/>
    <w:rsid w:val="00E400DE"/>
    <w:rsid w:val="00E45A84"/>
    <w:rsid w:val="00E466ED"/>
    <w:rsid w:val="00E502C9"/>
    <w:rsid w:val="00E538F6"/>
    <w:rsid w:val="00E616D0"/>
    <w:rsid w:val="00E62926"/>
    <w:rsid w:val="00E644FF"/>
    <w:rsid w:val="00E64A2F"/>
    <w:rsid w:val="00E652BD"/>
    <w:rsid w:val="00E66433"/>
    <w:rsid w:val="00E855A6"/>
    <w:rsid w:val="00E85621"/>
    <w:rsid w:val="00E87036"/>
    <w:rsid w:val="00E87CAE"/>
    <w:rsid w:val="00E91D63"/>
    <w:rsid w:val="00EA5032"/>
    <w:rsid w:val="00EB57D2"/>
    <w:rsid w:val="00EB5C57"/>
    <w:rsid w:val="00EB79AC"/>
    <w:rsid w:val="00EC123B"/>
    <w:rsid w:val="00EC2477"/>
    <w:rsid w:val="00EC3C1B"/>
    <w:rsid w:val="00ED1218"/>
    <w:rsid w:val="00ED3997"/>
    <w:rsid w:val="00ED5B88"/>
    <w:rsid w:val="00ED5FA5"/>
    <w:rsid w:val="00EE09F9"/>
    <w:rsid w:val="00EE173F"/>
    <w:rsid w:val="00EE1BBA"/>
    <w:rsid w:val="00EE1FFB"/>
    <w:rsid w:val="00EE273A"/>
    <w:rsid w:val="00EE2AE4"/>
    <w:rsid w:val="00EF51BF"/>
    <w:rsid w:val="00F0619E"/>
    <w:rsid w:val="00F079E5"/>
    <w:rsid w:val="00F07F40"/>
    <w:rsid w:val="00F16D37"/>
    <w:rsid w:val="00F20480"/>
    <w:rsid w:val="00F31ED6"/>
    <w:rsid w:val="00F3375A"/>
    <w:rsid w:val="00F354C1"/>
    <w:rsid w:val="00F36F48"/>
    <w:rsid w:val="00F3763F"/>
    <w:rsid w:val="00F402B3"/>
    <w:rsid w:val="00F4134E"/>
    <w:rsid w:val="00F47833"/>
    <w:rsid w:val="00F56E3C"/>
    <w:rsid w:val="00F64E07"/>
    <w:rsid w:val="00F66D10"/>
    <w:rsid w:val="00F6781F"/>
    <w:rsid w:val="00F71E80"/>
    <w:rsid w:val="00F73B6F"/>
    <w:rsid w:val="00F76801"/>
    <w:rsid w:val="00F76CE3"/>
    <w:rsid w:val="00F83456"/>
    <w:rsid w:val="00F86EFF"/>
    <w:rsid w:val="00F901F6"/>
    <w:rsid w:val="00F93853"/>
    <w:rsid w:val="00F9404C"/>
    <w:rsid w:val="00F956FA"/>
    <w:rsid w:val="00FA4554"/>
    <w:rsid w:val="00FB3DE4"/>
    <w:rsid w:val="00FC06F9"/>
    <w:rsid w:val="00FC163F"/>
    <w:rsid w:val="00FC6BEA"/>
    <w:rsid w:val="00FD23E8"/>
    <w:rsid w:val="00FE1B05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6"/>
  </w:style>
  <w:style w:type="paragraph" w:styleId="Footer">
    <w:name w:val="footer"/>
    <w:basedOn w:val="Normal"/>
    <w:link w:val="FooterChar"/>
    <w:uiPriority w:val="99"/>
    <w:unhideWhenUsed/>
    <w:rsid w:val="00F9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6"/>
  </w:style>
  <w:style w:type="paragraph" w:styleId="BalloonText">
    <w:name w:val="Balloon Text"/>
    <w:basedOn w:val="Normal"/>
    <w:link w:val="BalloonTextChar"/>
    <w:uiPriority w:val="99"/>
    <w:semiHidden/>
    <w:unhideWhenUsed/>
    <w:rsid w:val="00F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4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A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9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7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9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7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602"/>
    <w:rPr>
      <w:color w:val="800080" w:themeColor="followedHyperlink"/>
      <w:u w:val="single"/>
    </w:rPr>
  </w:style>
  <w:style w:type="paragraph" w:customStyle="1" w:styleId="Default">
    <w:name w:val="Default"/>
    <w:rsid w:val="002107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1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1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F6"/>
  </w:style>
  <w:style w:type="paragraph" w:styleId="Footer">
    <w:name w:val="footer"/>
    <w:basedOn w:val="Normal"/>
    <w:link w:val="FooterChar"/>
    <w:uiPriority w:val="99"/>
    <w:unhideWhenUsed/>
    <w:rsid w:val="00F9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F6"/>
  </w:style>
  <w:style w:type="paragraph" w:styleId="BalloonText">
    <w:name w:val="Balloon Text"/>
    <w:basedOn w:val="Normal"/>
    <w:link w:val="BalloonTextChar"/>
    <w:uiPriority w:val="99"/>
    <w:semiHidden/>
    <w:unhideWhenUsed/>
    <w:rsid w:val="00F9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4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A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9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7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9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79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602"/>
    <w:rPr>
      <w:color w:val="800080" w:themeColor="followedHyperlink"/>
      <w:u w:val="single"/>
    </w:rPr>
  </w:style>
  <w:style w:type="paragraph" w:customStyle="1" w:styleId="Default">
    <w:name w:val="Default"/>
    <w:rsid w:val="002107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1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water.org.uk/business-custome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ketreform@ccwater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reform@ccwater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E56F-755C-4FEB-880A-670B6549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CCW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Smith-Chopra Rachel</dc:creator>
  <cp:lastModifiedBy>Lisa Draper</cp:lastModifiedBy>
  <cp:revision>2</cp:revision>
  <cp:lastPrinted>2016-05-06T10:26:00Z</cp:lastPrinted>
  <dcterms:created xsi:type="dcterms:W3CDTF">2016-12-07T13:03:00Z</dcterms:created>
  <dcterms:modified xsi:type="dcterms:W3CDTF">2016-12-07T13:03:00Z</dcterms:modified>
</cp:coreProperties>
</file>